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AB33D1" w:rsidRDefault="00F34F6B" w:rsidP="00AB33D1">
      <w:pPr>
        <w:shd w:val="clear" w:color="auto" w:fill="FFFFFF"/>
        <w:jc w:val="both"/>
        <w:rPr>
          <w:rFonts w:ascii="Aptos" w:eastAsia="Arial" w:hAnsi="Aptos" w:cs="Arial"/>
          <w:color w:val="00B0F0"/>
          <w:sz w:val="24"/>
          <w:szCs w:val="24"/>
        </w:rPr>
      </w:pPr>
      <w:r w:rsidRPr="00AB33D1">
        <w:rPr>
          <w:rFonts w:ascii="Aptos" w:eastAsia="Arial" w:hAnsi="Aptos" w:cs="Arial"/>
          <w:b/>
          <w:color w:val="00B0F0"/>
          <w:sz w:val="24"/>
          <w:szCs w:val="24"/>
        </w:rPr>
        <w:t>Role</w:t>
      </w:r>
    </w:p>
    <w:p w14:paraId="00000001" w14:textId="15E72FC5" w:rsidR="009F0207" w:rsidRPr="00AB33D1" w:rsidRDefault="00AB33D1"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 xml:space="preserve">Senior Registered Private Wealth Client </w:t>
      </w:r>
      <w:r w:rsidR="00331300">
        <w:rPr>
          <w:rFonts w:ascii="Aptos" w:eastAsia="Arial" w:hAnsi="Aptos" w:cs="Arial"/>
          <w:color w:val="222222"/>
          <w:sz w:val="24"/>
          <w:szCs w:val="24"/>
        </w:rPr>
        <w:t xml:space="preserve">Service </w:t>
      </w:r>
      <w:r w:rsidRPr="00AB33D1">
        <w:rPr>
          <w:rFonts w:ascii="Aptos" w:eastAsia="Arial" w:hAnsi="Aptos" w:cs="Arial"/>
          <w:color w:val="222222"/>
          <w:sz w:val="24"/>
          <w:szCs w:val="24"/>
        </w:rPr>
        <w:t>Associate</w:t>
      </w:r>
    </w:p>
    <w:p w14:paraId="1175524B" w14:textId="3F43624A" w:rsidR="00AB33D1" w:rsidRPr="00AB33D1" w:rsidRDefault="00AB33D1"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(Other possible titles include Client Service Associate OR Investment Portfolio Analyst</w:t>
      </w:r>
      <w:r w:rsidR="00331300">
        <w:rPr>
          <w:rFonts w:ascii="Aptos" w:eastAsia="Arial" w:hAnsi="Aptos" w:cs="Arial"/>
          <w:color w:val="222222"/>
          <w:sz w:val="24"/>
          <w:szCs w:val="24"/>
        </w:rPr>
        <w:t xml:space="preserve"> –will depend on experience</w:t>
      </w:r>
      <w:r w:rsidRPr="00AB33D1">
        <w:rPr>
          <w:rFonts w:ascii="Aptos" w:eastAsia="Arial" w:hAnsi="Aptos" w:cs="Arial"/>
          <w:color w:val="222222"/>
          <w:sz w:val="24"/>
          <w:szCs w:val="24"/>
        </w:rPr>
        <w:t>)</w:t>
      </w:r>
    </w:p>
    <w:p w14:paraId="00000002" w14:textId="77777777" w:rsidR="009F0207" w:rsidRPr="00AB33D1" w:rsidRDefault="00F34F6B"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 </w:t>
      </w:r>
    </w:p>
    <w:p w14:paraId="466F10DF" w14:textId="77777777" w:rsidR="00F36150" w:rsidRPr="00AB33D1" w:rsidRDefault="00F34F6B"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Location</w:t>
      </w:r>
    </w:p>
    <w:p w14:paraId="3E5EFACD" w14:textId="3461D68D" w:rsidR="008E38AF" w:rsidRPr="00AB33D1" w:rsidRDefault="009568C6"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 xml:space="preserve">100% </w:t>
      </w:r>
      <w:r w:rsidR="008E38AF" w:rsidRPr="00AB33D1">
        <w:rPr>
          <w:rFonts w:ascii="Aptos" w:eastAsia="Arial" w:hAnsi="Aptos" w:cs="Arial"/>
          <w:color w:val="222222"/>
          <w:sz w:val="24"/>
          <w:szCs w:val="24"/>
        </w:rPr>
        <w:t xml:space="preserve">onsite </w:t>
      </w:r>
      <w:r w:rsidR="009A389F" w:rsidRPr="00AB33D1">
        <w:rPr>
          <w:rFonts w:ascii="Aptos" w:eastAsia="Arial" w:hAnsi="Aptos" w:cs="Arial"/>
          <w:color w:val="222222"/>
          <w:sz w:val="24"/>
          <w:szCs w:val="24"/>
        </w:rPr>
        <w:t xml:space="preserve">in </w:t>
      </w:r>
      <w:r w:rsidR="00C314B4" w:rsidRPr="00AB33D1">
        <w:rPr>
          <w:rFonts w:ascii="Aptos" w:eastAsia="Arial" w:hAnsi="Aptos" w:cs="Arial"/>
          <w:color w:val="222222"/>
          <w:sz w:val="24"/>
          <w:szCs w:val="24"/>
        </w:rPr>
        <w:t>Helena, MT</w:t>
      </w:r>
    </w:p>
    <w:p w14:paraId="181E7E46" w14:textId="06123753" w:rsidR="00752F10" w:rsidRPr="00AB33D1" w:rsidRDefault="00752F10" w:rsidP="00AB33D1">
      <w:pPr>
        <w:shd w:val="clear" w:color="auto" w:fill="FFFFFF"/>
        <w:jc w:val="both"/>
        <w:rPr>
          <w:rFonts w:ascii="Aptos" w:eastAsia="Arial" w:hAnsi="Aptos" w:cs="Arial"/>
          <w:color w:val="222222"/>
          <w:sz w:val="24"/>
          <w:szCs w:val="24"/>
        </w:rPr>
      </w:pPr>
    </w:p>
    <w:p w14:paraId="2E027E1C" w14:textId="393B4625" w:rsidR="009A389F" w:rsidRPr="00AB33D1" w:rsidRDefault="009A389F"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Relocation</w:t>
      </w:r>
    </w:p>
    <w:p w14:paraId="41972787" w14:textId="4234C6FF" w:rsidR="009A389F" w:rsidRPr="00AB33D1" w:rsidRDefault="00C314B4"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Relocation assistance is available</w:t>
      </w:r>
      <w:r w:rsidR="00414A00" w:rsidRPr="00AB33D1">
        <w:rPr>
          <w:rFonts w:ascii="Aptos" w:eastAsia="Arial" w:hAnsi="Aptos" w:cs="Arial"/>
          <w:color w:val="222222"/>
          <w:sz w:val="24"/>
          <w:szCs w:val="24"/>
        </w:rPr>
        <w:t>.</w:t>
      </w:r>
    </w:p>
    <w:p w14:paraId="5EA20DD7" w14:textId="77777777" w:rsidR="00A8650D" w:rsidRPr="00AB33D1" w:rsidRDefault="00A8650D" w:rsidP="00AB33D1">
      <w:pPr>
        <w:shd w:val="clear" w:color="auto" w:fill="FFFFFF"/>
        <w:jc w:val="both"/>
        <w:rPr>
          <w:rFonts w:ascii="Aptos" w:eastAsia="Arial" w:hAnsi="Aptos" w:cs="Arial"/>
          <w:color w:val="222222"/>
          <w:sz w:val="24"/>
          <w:szCs w:val="24"/>
        </w:rPr>
      </w:pPr>
    </w:p>
    <w:p w14:paraId="22DFE78D" w14:textId="70278FD7" w:rsidR="003A36C6" w:rsidRPr="00AB33D1" w:rsidRDefault="003A36C6"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 xml:space="preserve">Reports to </w:t>
      </w:r>
    </w:p>
    <w:p w14:paraId="02C2D761" w14:textId="6CDBDC4B" w:rsidR="003A36C6" w:rsidRPr="00AB33D1" w:rsidRDefault="00C314B4"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Regional Administrative Manager</w:t>
      </w:r>
    </w:p>
    <w:p w14:paraId="7E904140" w14:textId="77777777" w:rsidR="00501424" w:rsidRPr="00AB33D1" w:rsidRDefault="00501424" w:rsidP="00AB33D1">
      <w:pPr>
        <w:shd w:val="clear" w:color="auto" w:fill="FFFFFF"/>
        <w:jc w:val="both"/>
        <w:rPr>
          <w:rFonts w:ascii="Aptos" w:eastAsia="Arial" w:hAnsi="Aptos" w:cs="Arial"/>
          <w:color w:val="222222"/>
          <w:sz w:val="24"/>
          <w:szCs w:val="24"/>
        </w:rPr>
      </w:pPr>
    </w:p>
    <w:p w14:paraId="21901758" w14:textId="03103E09" w:rsidR="00501424" w:rsidRPr="00AB33D1" w:rsidRDefault="00501424"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Employment Type</w:t>
      </w:r>
    </w:p>
    <w:p w14:paraId="32E3A417" w14:textId="0D45E78F" w:rsidR="00501424" w:rsidRPr="00AB33D1" w:rsidRDefault="00501424"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Full-Time, W2, Direct Hire</w:t>
      </w:r>
    </w:p>
    <w:p w14:paraId="001B56A1" w14:textId="77777777" w:rsidR="00A8650D" w:rsidRPr="00AB33D1" w:rsidRDefault="00A8650D" w:rsidP="00AB33D1">
      <w:pPr>
        <w:shd w:val="clear" w:color="auto" w:fill="FFFFFF"/>
        <w:jc w:val="both"/>
        <w:rPr>
          <w:rFonts w:ascii="Aptos" w:eastAsia="Arial" w:hAnsi="Aptos" w:cs="Arial"/>
          <w:color w:val="222222"/>
          <w:sz w:val="24"/>
          <w:szCs w:val="24"/>
        </w:rPr>
      </w:pPr>
    </w:p>
    <w:p w14:paraId="79737240" w14:textId="23B498E1" w:rsidR="00F17D95" w:rsidRPr="00AB33D1" w:rsidRDefault="00F17D95"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Benefits</w:t>
      </w:r>
    </w:p>
    <w:p w14:paraId="4F1F6DEC" w14:textId="285C67A0" w:rsidR="00F17D95" w:rsidRPr="00AB33D1" w:rsidRDefault="00A83A5C"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 xml:space="preserve">Medical, Dental, Vision health insurance. Life Insurance. </w:t>
      </w:r>
      <w:r w:rsidR="00803EBB" w:rsidRPr="00AB33D1">
        <w:rPr>
          <w:rFonts w:ascii="Aptos" w:eastAsia="Arial" w:hAnsi="Aptos" w:cs="Arial"/>
          <w:color w:val="222222"/>
          <w:sz w:val="24"/>
          <w:szCs w:val="24"/>
        </w:rPr>
        <w:t xml:space="preserve">LTD. STD. </w:t>
      </w:r>
      <w:r w:rsidRPr="00AB33D1">
        <w:rPr>
          <w:rFonts w:ascii="Aptos" w:eastAsia="Arial" w:hAnsi="Aptos" w:cs="Arial"/>
          <w:color w:val="222222"/>
          <w:sz w:val="24"/>
          <w:szCs w:val="24"/>
        </w:rPr>
        <w:t>401k</w:t>
      </w:r>
      <w:r w:rsidR="00EE4172" w:rsidRPr="00AB33D1">
        <w:rPr>
          <w:rFonts w:ascii="Aptos" w:eastAsia="Arial" w:hAnsi="Aptos" w:cs="Arial"/>
          <w:color w:val="222222"/>
          <w:sz w:val="24"/>
          <w:szCs w:val="24"/>
        </w:rPr>
        <w:t>. PTO</w:t>
      </w:r>
      <w:r w:rsidRPr="00AB33D1">
        <w:rPr>
          <w:rFonts w:ascii="Aptos" w:eastAsia="Arial" w:hAnsi="Aptos" w:cs="Arial"/>
          <w:color w:val="222222"/>
          <w:sz w:val="24"/>
          <w:szCs w:val="24"/>
        </w:rPr>
        <w:t>.</w:t>
      </w:r>
    </w:p>
    <w:p w14:paraId="222A2124" w14:textId="77777777" w:rsidR="00960BC4" w:rsidRPr="00AB33D1" w:rsidRDefault="00960BC4" w:rsidP="00AB33D1">
      <w:pPr>
        <w:shd w:val="clear" w:color="auto" w:fill="FFFFFF"/>
        <w:jc w:val="both"/>
        <w:rPr>
          <w:rFonts w:ascii="Aptos" w:eastAsia="Arial" w:hAnsi="Aptos" w:cs="Arial"/>
          <w:color w:val="222222"/>
          <w:sz w:val="24"/>
          <w:szCs w:val="24"/>
        </w:rPr>
      </w:pPr>
    </w:p>
    <w:p w14:paraId="5A870B31" w14:textId="77777777" w:rsidR="00F267A8" w:rsidRPr="00AB33D1" w:rsidRDefault="00F267A8"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The Company</w:t>
      </w:r>
    </w:p>
    <w:p w14:paraId="09C530DE" w14:textId="1C8C55F1" w:rsidR="00F267A8" w:rsidRPr="00AB33D1" w:rsidRDefault="00AB33D1"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This firm is a modern, unified wealth management organization that combines an SEC-registered RIA with a fully licensed Broker-Dealer. The company delivers institutional-grade investment management, execution, and advisor support across all major custodians and asset classes. Trading and portfolio management are central to the firm’s investment approach. The culture values excellence, integrity, collaboration, and respect, empowering employees to contribute and grow. Advisors support foundations, businesses, and high-net-worth clients through fee-based planning, investment management, retirement consulting, and financial education. Teams collaborate to provide exceptional client service and ensure a seamless wealth management experience for every client.</w:t>
      </w:r>
    </w:p>
    <w:p w14:paraId="6CF074DC" w14:textId="77777777" w:rsidR="00F267A8" w:rsidRPr="00AB33D1" w:rsidRDefault="00F267A8" w:rsidP="00AB33D1">
      <w:pPr>
        <w:shd w:val="clear" w:color="auto" w:fill="FFFFFF"/>
        <w:jc w:val="both"/>
        <w:rPr>
          <w:rFonts w:ascii="Aptos" w:eastAsia="Arial" w:hAnsi="Aptos" w:cs="Arial"/>
          <w:color w:val="222222"/>
          <w:sz w:val="24"/>
          <w:szCs w:val="24"/>
        </w:rPr>
      </w:pPr>
    </w:p>
    <w:p w14:paraId="7E009770" w14:textId="700938FE" w:rsidR="00F36150" w:rsidRPr="00AB33D1" w:rsidRDefault="00BF524B"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The Opportunity</w:t>
      </w:r>
    </w:p>
    <w:p w14:paraId="18298609" w14:textId="4506B25F" w:rsidR="006D0EB4" w:rsidRPr="00AB33D1" w:rsidRDefault="00AB33D1" w:rsidP="00AB33D1">
      <w:p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The Senior Registered Private Wealth Client Associate enhances the client experience by delivering exceptional service, supporting branch operations, safeguarding client assets, and providing operational and administrative support to Wealth Advisors. This role is designed for a highly organized, detail-oriented professional with strong operational expertise who can lead junior associates, formalize processes, and support advisors with portfolio management, reporting, and client interactions. The position exists within a fee-based advisory environment.</w:t>
      </w:r>
    </w:p>
    <w:p w14:paraId="65D89637" w14:textId="38433FE4" w:rsidR="00844604" w:rsidRPr="00AB33D1" w:rsidRDefault="00844604" w:rsidP="00AB33D1">
      <w:pPr>
        <w:shd w:val="clear" w:color="auto" w:fill="FFFFFF"/>
        <w:jc w:val="both"/>
        <w:rPr>
          <w:rFonts w:ascii="Aptos" w:eastAsia="Arial" w:hAnsi="Aptos" w:cs="Arial"/>
          <w:color w:val="222222"/>
          <w:sz w:val="24"/>
          <w:szCs w:val="24"/>
        </w:rPr>
      </w:pPr>
    </w:p>
    <w:p w14:paraId="505B0FDF" w14:textId="1BD11B91" w:rsidR="00C9104D" w:rsidRPr="00AB33D1" w:rsidRDefault="0081634C"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R</w:t>
      </w:r>
      <w:r w:rsidR="00C9104D" w:rsidRPr="00AB33D1">
        <w:rPr>
          <w:rFonts w:ascii="Aptos" w:eastAsia="Arial" w:hAnsi="Aptos" w:cs="Arial"/>
          <w:b/>
          <w:color w:val="00B0F0"/>
          <w:sz w:val="24"/>
          <w:szCs w:val="24"/>
        </w:rPr>
        <w:t xml:space="preserve">esponsibilities </w:t>
      </w:r>
    </w:p>
    <w:p w14:paraId="01E97B6E" w14:textId="58873486"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Maintains client relationships by processing requests, resolving inquiries, and ensuring client documentation is accurate and up to date.</w:t>
      </w:r>
    </w:p>
    <w:p w14:paraId="7530CB8D" w14:textId="78FC401D"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Onboards new client accounts, including collecting required documentation and information.</w:t>
      </w:r>
    </w:p>
    <w:p w14:paraId="6BFDE0F3" w14:textId="5A447E0C"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Supports Wealth Advisors with trade execution, including analyzing cash flows, DCA, and model reports where applicable.</w:t>
      </w:r>
    </w:p>
    <w:p w14:paraId="05ABBD72" w14:textId="24ADC16F"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lastRenderedPageBreak/>
        <w:t>Conducts research and analysis of securities and model portfolios to inform investment decisions.</w:t>
      </w:r>
    </w:p>
    <w:p w14:paraId="288F78EF" w14:textId="0F4F934A"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Assists in the preparation and input of data for personalized financial plans to help clients achieve their goals.</w:t>
      </w:r>
    </w:p>
    <w:p w14:paraId="231F3D58" w14:textId="6B34D155"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Supports 401(k) plan administration, including creating educational materials and assisting with participant enrollment.</w:t>
      </w:r>
    </w:p>
    <w:p w14:paraId="00812E9E" w14:textId="00EA292A"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Leads junior Client Service Associates, providing guidance, training, and oversight.</w:t>
      </w:r>
    </w:p>
    <w:p w14:paraId="76E6081C" w14:textId="36D722A6"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Collaborates with Wealth Advisors to streamline processes and optimize operations.</w:t>
      </w:r>
    </w:p>
    <w:p w14:paraId="2E0F7B50" w14:textId="4134E6C5" w:rsidR="003D1F73"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Identifies opportunities for peer sharing and leveraging firm resources to enhance client service.</w:t>
      </w:r>
    </w:p>
    <w:p w14:paraId="22F29C18" w14:textId="48E168FD" w:rsidR="00C9104D" w:rsidRPr="00AB33D1" w:rsidRDefault="00C9104D" w:rsidP="00AB33D1">
      <w:pPr>
        <w:shd w:val="clear" w:color="auto" w:fill="FFFFFF"/>
        <w:jc w:val="both"/>
        <w:rPr>
          <w:rFonts w:ascii="Aptos" w:eastAsia="Arial" w:hAnsi="Aptos" w:cs="Arial"/>
          <w:color w:val="222222"/>
          <w:sz w:val="24"/>
          <w:szCs w:val="24"/>
        </w:rPr>
      </w:pPr>
    </w:p>
    <w:p w14:paraId="00000033" w14:textId="62DB853F" w:rsidR="009F0207" w:rsidRPr="00AB33D1" w:rsidRDefault="00367D34" w:rsidP="00AB33D1">
      <w:pPr>
        <w:shd w:val="clear" w:color="auto" w:fill="FFFFFF"/>
        <w:jc w:val="both"/>
        <w:rPr>
          <w:rFonts w:ascii="Aptos" w:eastAsia="Arial" w:hAnsi="Aptos" w:cs="Arial"/>
          <w:b/>
          <w:color w:val="00B0F0"/>
          <w:sz w:val="24"/>
          <w:szCs w:val="24"/>
        </w:rPr>
      </w:pPr>
      <w:r w:rsidRPr="00AB33D1">
        <w:rPr>
          <w:rFonts w:ascii="Aptos" w:eastAsia="Arial" w:hAnsi="Aptos" w:cs="Arial"/>
          <w:b/>
          <w:color w:val="00B0F0"/>
          <w:sz w:val="24"/>
          <w:szCs w:val="24"/>
        </w:rPr>
        <w:t>Qualifications,</w:t>
      </w:r>
      <w:r w:rsidR="00F34F6B" w:rsidRPr="00AB33D1">
        <w:rPr>
          <w:rFonts w:ascii="Aptos" w:eastAsia="Arial" w:hAnsi="Aptos" w:cs="Arial"/>
          <w:b/>
          <w:color w:val="00B0F0"/>
          <w:sz w:val="24"/>
          <w:szCs w:val="24"/>
        </w:rPr>
        <w:t xml:space="preserve"> skills</w:t>
      </w:r>
      <w:r w:rsidRPr="00AB33D1">
        <w:rPr>
          <w:rFonts w:ascii="Aptos" w:eastAsia="Arial" w:hAnsi="Aptos" w:cs="Arial"/>
          <w:b/>
          <w:color w:val="00B0F0"/>
          <w:sz w:val="24"/>
          <w:szCs w:val="24"/>
        </w:rPr>
        <w:t>,</w:t>
      </w:r>
      <w:r w:rsidR="00F34F6B" w:rsidRPr="00AB33D1">
        <w:rPr>
          <w:rFonts w:ascii="Aptos" w:eastAsia="Arial" w:hAnsi="Aptos" w:cs="Arial"/>
          <w:b/>
          <w:color w:val="00B0F0"/>
          <w:sz w:val="24"/>
          <w:szCs w:val="24"/>
        </w:rPr>
        <w:t xml:space="preserve"> and experience</w:t>
      </w:r>
    </w:p>
    <w:p w14:paraId="6139D9F6" w14:textId="6869E1D6" w:rsidR="00C314B4" w:rsidRPr="00AB33D1" w:rsidRDefault="00C314B4" w:rsidP="00AB33D1">
      <w:pPr>
        <w:shd w:val="clear" w:color="auto" w:fill="FFFFFF"/>
        <w:jc w:val="both"/>
        <w:rPr>
          <w:rFonts w:ascii="Aptos" w:eastAsia="Arial" w:hAnsi="Aptos" w:cs="Arial"/>
          <w:b/>
          <w:bCs/>
          <w:color w:val="222222"/>
          <w:sz w:val="24"/>
          <w:szCs w:val="24"/>
        </w:rPr>
      </w:pPr>
      <w:r w:rsidRPr="00AB33D1">
        <w:rPr>
          <w:rFonts w:ascii="Aptos" w:eastAsia="Arial" w:hAnsi="Aptos" w:cs="Arial"/>
          <w:b/>
          <w:bCs/>
          <w:color w:val="222222"/>
          <w:sz w:val="24"/>
          <w:szCs w:val="24"/>
        </w:rPr>
        <w:t>Required</w:t>
      </w:r>
    </w:p>
    <w:p w14:paraId="60750031"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Minimum of 5 years of experience in wealth management operations.</w:t>
      </w:r>
    </w:p>
    <w:p w14:paraId="792918B8" w14:textId="36AFCE6D"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Experience with major custodian - Pershing.</w:t>
      </w:r>
    </w:p>
    <w:p w14:paraId="2F88EA17"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Active Series 65 license.</w:t>
      </w:r>
    </w:p>
    <w:p w14:paraId="1C64C299"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 xml:space="preserve">Strong operational focus; experience in both </w:t>
      </w:r>
      <w:proofErr w:type="spellStart"/>
      <w:r w:rsidRPr="00AB33D1">
        <w:rPr>
          <w:rFonts w:ascii="Aptos" w:eastAsia="Arial" w:hAnsi="Aptos" w:cs="Arial"/>
          <w:color w:val="222222"/>
        </w:rPr>
        <w:t>Wirehouse</w:t>
      </w:r>
      <w:proofErr w:type="spellEnd"/>
      <w:r w:rsidRPr="00AB33D1">
        <w:rPr>
          <w:rFonts w:ascii="Aptos" w:eastAsia="Arial" w:hAnsi="Aptos" w:cs="Arial"/>
          <w:color w:val="222222"/>
        </w:rPr>
        <w:t xml:space="preserve"> and RIA environments.</w:t>
      </w:r>
    </w:p>
    <w:p w14:paraId="1A9B32E2"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Excellent organizational, time management, and communication skills.</w:t>
      </w:r>
    </w:p>
    <w:p w14:paraId="6A1EF1F8"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Strong computer proficiency, including Microsoft Office.</w:t>
      </w:r>
    </w:p>
    <w:p w14:paraId="722972B2"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Detail-oriented with the ability to document and improve processes.</w:t>
      </w:r>
    </w:p>
    <w:p w14:paraId="2247AB1C"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Exceptional interpersonal and client service skills.</w:t>
      </w:r>
    </w:p>
    <w:p w14:paraId="5E08EC51"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Ability to thrive in a fast-paced, evolving environment.</w:t>
      </w:r>
    </w:p>
    <w:p w14:paraId="37D7172F" w14:textId="77777777" w:rsidR="00AB33D1" w:rsidRPr="00AB33D1" w:rsidRDefault="00AB33D1" w:rsidP="00AB33D1">
      <w:pPr>
        <w:pStyle w:val="NormalWeb"/>
        <w:spacing w:before="0" w:beforeAutospacing="0" w:after="0" w:afterAutospacing="0"/>
        <w:ind w:left="720"/>
        <w:jc w:val="both"/>
        <w:rPr>
          <w:rFonts w:ascii="Aptos" w:eastAsia="Arial" w:hAnsi="Aptos" w:cs="Arial"/>
          <w:color w:val="222222"/>
        </w:rPr>
      </w:pPr>
    </w:p>
    <w:p w14:paraId="5266E18E" w14:textId="2627C2C6" w:rsidR="00C314B4" w:rsidRPr="00AB33D1" w:rsidRDefault="00C314B4" w:rsidP="00AB33D1">
      <w:pPr>
        <w:shd w:val="clear" w:color="auto" w:fill="FFFFFF"/>
        <w:jc w:val="both"/>
        <w:rPr>
          <w:rFonts w:ascii="Aptos" w:eastAsia="Arial" w:hAnsi="Aptos" w:cs="Arial"/>
          <w:b/>
          <w:bCs/>
          <w:color w:val="222222"/>
          <w:sz w:val="24"/>
          <w:szCs w:val="24"/>
        </w:rPr>
      </w:pPr>
      <w:r w:rsidRPr="00AB33D1">
        <w:rPr>
          <w:rFonts w:ascii="Aptos" w:eastAsia="Arial" w:hAnsi="Aptos" w:cs="Arial"/>
          <w:b/>
          <w:bCs/>
          <w:color w:val="222222"/>
          <w:sz w:val="24"/>
          <w:szCs w:val="24"/>
        </w:rPr>
        <w:t>Preferred</w:t>
      </w:r>
    </w:p>
    <w:p w14:paraId="6F079548" w14:textId="7E7FA83D"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Series SIE and/or Series 7.</w:t>
      </w:r>
    </w:p>
    <w:p w14:paraId="67C96E70"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CFA designation or CFA candidate.</w:t>
      </w:r>
    </w:p>
    <w:p w14:paraId="6BE97794" w14:textId="359EBB12"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Background in investment operations and portfolio analysis.</w:t>
      </w:r>
    </w:p>
    <w:p w14:paraId="4FE7E23F" w14:textId="77777777" w:rsidR="00C314B4" w:rsidRPr="00AB33D1" w:rsidRDefault="00C314B4" w:rsidP="00AB33D1">
      <w:pPr>
        <w:pStyle w:val="NormalWeb"/>
        <w:spacing w:before="0" w:beforeAutospacing="0" w:after="0" w:afterAutospacing="0"/>
        <w:ind w:left="720"/>
        <w:jc w:val="both"/>
        <w:rPr>
          <w:rFonts w:ascii="Aptos" w:eastAsia="Arial" w:hAnsi="Aptos" w:cs="Arial"/>
          <w:color w:val="222222"/>
        </w:rPr>
      </w:pPr>
    </w:p>
    <w:p w14:paraId="00B2A40F" w14:textId="13DD1001" w:rsidR="006D0EB4" w:rsidRPr="00AB33D1" w:rsidRDefault="006D0EB4" w:rsidP="00AB33D1">
      <w:pPr>
        <w:shd w:val="clear" w:color="auto" w:fill="FFFFFF"/>
        <w:jc w:val="both"/>
        <w:rPr>
          <w:rFonts w:ascii="Aptos" w:eastAsia="Arial" w:hAnsi="Aptos" w:cs="Arial"/>
          <w:b/>
          <w:bCs/>
          <w:color w:val="222222"/>
          <w:sz w:val="24"/>
          <w:szCs w:val="24"/>
        </w:rPr>
      </w:pPr>
      <w:r w:rsidRPr="00AB33D1">
        <w:rPr>
          <w:rFonts w:ascii="Aptos" w:eastAsia="Arial" w:hAnsi="Aptos" w:cs="Arial"/>
          <w:b/>
          <w:bCs/>
          <w:color w:val="222222"/>
          <w:sz w:val="24"/>
          <w:szCs w:val="24"/>
        </w:rPr>
        <w:t xml:space="preserve">Miscellaneous </w:t>
      </w:r>
    </w:p>
    <w:p w14:paraId="05736897"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Standard work hours: 7:30 a.m. to 4:30 p.m. or 8:00 a.m. to 5:00 p.m.</w:t>
      </w:r>
    </w:p>
    <w:p w14:paraId="4EBE66A3" w14:textId="77777777" w:rsidR="00AB33D1" w:rsidRPr="00AB33D1" w:rsidRDefault="00AB33D1"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Limited travel required.</w:t>
      </w:r>
    </w:p>
    <w:p w14:paraId="604C8BDF" w14:textId="2B9358B2" w:rsidR="006D0EB4" w:rsidRPr="00AB33D1" w:rsidRDefault="006D0EB4" w:rsidP="00AB33D1">
      <w:pPr>
        <w:pStyle w:val="NormalWeb"/>
        <w:numPr>
          <w:ilvl w:val="0"/>
          <w:numId w:val="45"/>
        </w:numPr>
        <w:spacing w:before="0" w:beforeAutospacing="0" w:after="0" w:afterAutospacing="0"/>
        <w:jc w:val="both"/>
        <w:rPr>
          <w:rFonts w:ascii="Aptos" w:eastAsia="Arial" w:hAnsi="Aptos" w:cs="Arial"/>
          <w:color w:val="222222"/>
        </w:rPr>
      </w:pPr>
      <w:r w:rsidRPr="00AB33D1">
        <w:rPr>
          <w:rFonts w:ascii="Aptos" w:eastAsia="Arial" w:hAnsi="Aptos" w:cs="Arial"/>
          <w:color w:val="222222"/>
        </w:rPr>
        <w:t xml:space="preserve">Must be based in or willing to relocate to </w:t>
      </w:r>
      <w:r w:rsidR="00FB7120" w:rsidRPr="00AB33D1">
        <w:rPr>
          <w:rFonts w:ascii="Aptos" w:eastAsia="Arial" w:hAnsi="Aptos" w:cs="Arial"/>
          <w:color w:val="222222"/>
        </w:rPr>
        <w:t>Helena, MT</w:t>
      </w:r>
      <w:r w:rsidRPr="00AB33D1">
        <w:rPr>
          <w:rFonts w:ascii="Aptos" w:eastAsia="Arial" w:hAnsi="Aptos" w:cs="Arial"/>
          <w:color w:val="222222"/>
        </w:rPr>
        <w:t>.</w:t>
      </w:r>
    </w:p>
    <w:p w14:paraId="7C9A6042" w14:textId="162BC1DE" w:rsidR="00763388" w:rsidRPr="00AB33D1" w:rsidRDefault="006D0EB4" w:rsidP="00AB33D1">
      <w:pPr>
        <w:pStyle w:val="ListParagraph"/>
        <w:numPr>
          <w:ilvl w:val="0"/>
          <w:numId w:val="46"/>
        </w:numPr>
        <w:shd w:val="clear" w:color="auto" w:fill="FFFFFF"/>
        <w:jc w:val="both"/>
        <w:rPr>
          <w:rFonts w:ascii="Aptos" w:eastAsia="Arial" w:hAnsi="Aptos" w:cs="Arial"/>
          <w:color w:val="222222"/>
          <w:sz w:val="24"/>
          <w:szCs w:val="24"/>
        </w:rPr>
      </w:pPr>
      <w:r w:rsidRPr="00AB33D1">
        <w:rPr>
          <w:rFonts w:ascii="Aptos" w:eastAsia="Arial" w:hAnsi="Aptos" w:cs="Arial"/>
          <w:color w:val="222222"/>
          <w:sz w:val="24"/>
          <w:szCs w:val="24"/>
        </w:rPr>
        <w:t>The company cannot sponsor a Visa.</w:t>
      </w:r>
    </w:p>
    <w:sectPr w:rsidR="00763388" w:rsidRPr="00AB33D1"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C5599E"/>
    <w:multiLevelType w:val="hybridMultilevel"/>
    <w:tmpl w:val="9BA2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453B33"/>
    <w:multiLevelType w:val="hybridMultilevel"/>
    <w:tmpl w:val="C5A6E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D71D13"/>
    <w:multiLevelType w:val="multilevel"/>
    <w:tmpl w:val="15DCD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4569F6"/>
    <w:multiLevelType w:val="multilevel"/>
    <w:tmpl w:val="9766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943EC1"/>
    <w:multiLevelType w:val="multilevel"/>
    <w:tmpl w:val="63B6A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68026C"/>
    <w:multiLevelType w:val="multilevel"/>
    <w:tmpl w:val="56822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DD1D3B"/>
    <w:multiLevelType w:val="hybridMultilevel"/>
    <w:tmpl w:val="3B0CC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E5E84"/>
    <w:multiLevelType w:val="multilevel"/>
    <w:tmpl w:val="882A4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EE152B0"/>
    <w:multiLevelType w:val="hybridMultilevel"/>
    <w:tmpl w:val="EB42D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5E25E7"/>
    <w:multiLevelType w:val="multilevel"/>
    <w:tmpl w:val="90383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514F54"/>
    <w:multiLevelType w:val="hybridMultilevel"/>
    <w:tmpl w:val="E6E6A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 w15:restartNumberingAfterBreak="0">
    <w:nsid w:val="578D0F21"/>
    <w:multiLevelType w:val="hybridMultilevel"/>
    <w:tmpl w:val="41467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EC4646"/>
    <w:multiLevelType w:val="multilevel"/>
    <w:tmpl w:val="50D21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0459F2"/>
    <w:multiLevelType w:val="multilevel"/>
    <w:tmpl w:val="E6D87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A81185"/>
    <w:multiLevelType w:val="multilevel"/>
    <w:tmpl w:val="92D2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3E3E3E"/>
    <w:multiLevelType w:val="multilevel"/>
    <w:tmpl w:val="FF6A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63447F"/>
    <w:multiLevelType w:val="multilevel"/>
    <w:tmpl w:val="073AB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49302C"/>
    <w:multiLevelType w:val="hybridMultilevel"/>
    <w:tmpl w:val="89DC2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9"/>
  </w:num>
  <w:num w:numId="2" w16cid:durableId="1725638695">
    <w:abstractNumId w:val="23"/>
  </w:num>
  <w:num w:numId="3" w16cid:durableId="1536691590">
    <w:abstractNumId w:val="34"/>
  </w:num>
  <w:num w:numId="4" w16cid:durableId="853541324">
    <w:abstractNumId w:val="24"/>
  </w:num>
  <w:num w:numId="5" w16cid:durableId="365377812">
    <w:abstractNumId w:val="42"/>
  </w:num>
  <w:num w:numId="6" w16cid:durableId="768696207">
    <w:abstractNumId w:val="21"/>
  </w:num>
  <w:num w:numId="7" w16cid:durableId="542987728">
    <w:abstractNumId w:val="33"/>
  </w:num>
  <w:num w:numId="8" w16cid:durableId="1583022486">
    <w:abstractNumId w:val="19"/>
  </w:num>
  <w:num w:numId="9" w16cid:durableId="1314290191">
    <w:abstractNumId w:val="28"/>
  </w:num>
  <w:num w:numId="10" w16cid:durableId="1816990628">
    <w:abstractNumId w:val="20"/>
  </w:num>
  <w:num w:numId="11" w16cid:durableId="1127313810">
    <w:abstractNumId w:val="40"/>
  </w:num>
  <w:num w:numId="12" w16cid:durableId="2117091465">
    <w:abstractNumId w:val="44"/>
  </w:num>
  <w:num w:numId="13" w16cid:durableId="1434128010">
    <w:abstractNumId w:val="1"/>
  </w:num>
  <w:num w:numId="14" w16cid:durableId="1023240231">
    <w:abstractNumId w:val="37"/>
  </w:num>
  <w:num w:numId="15" w16cid:durableId="1119955753">
    <w:abstractNumId w:val="43"/>
  </w:num>
  <w:num w:numId="16" w16cid:durableId="1946301509">
    <w:abstractNumId w:val="2"/>
  </w:num>
  <w:num w:numId="17" w16cid:durableId="143595492">
    <w:abstractNumId w:val="18"/>
  </w:num>
  <w:num w:numId="18" w16cid:durableId="1383167241">
    <w:abstractNumId w:val="17"/>
  </w:num>
  <w:num w:numId="19" w16cid:durableId="1766802085">
    <w:abstractNumId w:val="16"/>
  </w:num>
  <w:num w:numId="20" w16cid:durableId="1003895600">
    <w:abstractNumId w:val="38"/>
  </w:num>
  <w:num w:numId="21" w16cid:durableId="1613240522">
    <w:abstractNumId w:val="36"/>
  </w:num>
  <w:num w:numId="22" w16cid:durableId="1921253546">
    <w:abstractNumId w:val="11"/>
  </w:num>
  <w:num w:numId="23" w16cid:durableId="30036347">
    <w:abstractNumId w:val="14"/>
  </w:num>
  <w:num w:numId="24" w16cid:durableId="1249272375">
    <w:abstractNumId w:val="15"/>
  </w:num>
  <w:num w:numId="25" w16cid:durableId="2902551">
    <w:abstractNumId w:val="45"/>
  </w:num>
  <w:num w:numId="26" w16cid:durableId="1948461156">
    <w:abstractNumId w:val="10"/>
  </w:num>
  <w:num w:numId="27" w16cid:durableId="980230936">
    <w:abstractNumId w:val="22"/>
  </w:num>
  <w:num w:numId="28" w16cid:durableId="1845128451">
    <w:abstractNumId w:val="6"/>
  </w:num>
  <w:num w:numId="29" w16cid:durableId="1091240111">
    <w:abstractNumId w:val="39"/>
  </w:num>
  <w:num w:numId="30" w16cid:durableId="74711773">
    <w:abstractNumId w:val="31"/>
  </w:num>
  <w:num w:numId="31" w16cid:durableId="2085226387">
    <w:abstractNumId w:val="8"/>
  </w:num>
  <w:num w:numId="32" w16cid:durableId="1069377171">
    <w:abstractNumId w:val="26"/>
  </w:num>
  <w:num w:numId="33" w16cid:durableId="654069468">
    <w:abstractNumId w:val="0"/>
  </w:num>
  <w:num w:numId="34" w16cid:durableId="550194955">
    <w:abstractNumId w:val="30"/>
  </w:num>
  <w:num w:numId="35" w16cid:durableId="1026784581">
    <w:abstractNumId w:val="7"/>
  </w:num>
  <w:num w:numId="36" w16cid:durableId="1043361609">
    <w:abstractNumId w:val="5"/>
  </w:num>
  <w:num w:numId="37" w16cid:durableId="952520393">
    <w:abstractNumId w:val="35"/>
  </w:num>
  <w:num w:numId="38" w16cid:durableId="1928421537">
    <w:abstractNumId w:val="13"/>
  </w:num>
  <w:num w:numId="39" w16cid:durableId="1307780212">
    <w:abstractNumId w:val="32"/>
  </w:num>
  <w:num w:numId="40" w16cid:durableId="51122787">
    <w:abstractNumId w:val="4"/>
  </w:num>
  <w:num w:numId="41" w16cid:durableId="403798224">
    <w:abstractNumId w:val="3"/>
  </w:num>
  <w:num w:numId="42" w16cid:durableId="800460900">
    <w:abstractNumId w:val="41"/>
  </w:num>
  <w:num w:numId="43" w16cid:durableId="1467503943">
    <w:abstractNumId w:val="25"/>
  </w:num>
  <w:num w:numId="44" w16cid:durableId="308941325">
    <w:abstractNumId w:val="12"/>
  </w:num>
  <w:num w:numId="45" w16cid:durableId="1720592648">
    <w:abstractNumId w:val="27"/>
  </w:num>
  <w:num w:numId="46" w16cid:durableId="228078697">
    <w:abstractNumId w:val="2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251D9"/>
    <w:rsid w:val="00027810"/>
    <w:rsid w:val="00055303"/>
    <w:rsid w:val="00062D23"/>
    <w:rsid w:val="00066A6B"/>
    <w:rsid w:val="0007247D"/>
    <w:rsid w:val="000747B1"/>
    <w:rsid w:val="00075604"/>
    <w:rsid w:val="00083584"/>
    <w:rsid w:val="000A6C5D"/>
    <w:rsid w:val="000B7EE8"/>
    <w:rsid w:val="000C147F"/>
    <w:rsid w:val="00103057"/>
    <w:rsid w:val="001133B7"/>
    <w:rsid w:val="00132B9F"/>
    <w:rsid w:val="00135576"/>
    <w:rsid w:val="00142496"/>
    <w:rsid w:val="00143599"/>
    <w:rsid w:val="00143A10"/>
    <w:rsid w:val="00157B8C"/>
    <w:rsid w:val="00161035"/>
    <w:rsid w:val="001665EE"/>
    <w:rsid w:val="0017238D"/>
    <w:rsid w:val="00186E7F"/>
    <w:rsid w:val="001A0D8B"/>
    <w:rsid w:val="001B0B02"/>
    <w:rsid w:val="001B1BF6"/>
    <w:rsid w:val="001B4B40"/>
    <w:rsid w:val="001F5571"/>
    <w:rsid w:val="002008EA"/>
    <w:rsid w:val="00206115"/>
    <w:rsid w:val="00227B6B"/>
    <w:rsid w:val="002327B7"/>
    <w:rsid w:val="0023314D"/>
    <w:rsid w:val="00242567"/>
    <w:rsid w:val="0025429D"/>
    <w:rsid w:val="00272FDD"/>
    <w:rsid w:val="0028168F"/>
    <w:rsid w:val="0029067D"/>
    <w:rsid w:val="002912C0"/>
    <w:rsid w:val="002975D1"/>
    <w:rsid w:val="002A6E50"/>
    <w:rsid w:val="002B24F6"/>
    <w:rsid w:val="002C2587"/>
    <w:rsid w:val="002D4238"/>
    <w:rsid w:val="002E64D3"/>
    <w:rsid w:val="002F0625"/>
    <w:rsid w:val="002F79D6"/>
    <w:rsid w:val="00331300"/>
    <w:rsid w:val="00335068"/>
    <w:rsid w:val="00340DF0"/>
    <w:rsid w:val="00362C81"/>
    <w:rsid w:val="00363D18"/>
    <w:rsid w:val="00367D34"/>
    <w:rsid w:val="00373410"/>
    <w:rsid w:val="00374971"/>
    <w:rsid w:val="00376A36"/>
    <w:rsid w:val="003869DB"/>
    <w:rsid w:val="00393C8E"/>
    <w:rsid w:val="003A36C6"/>
    <w:rsid w:val="003C2AD2"/>
    <w:rsid w:val="003C59C6"/>
    <w:rsid w:val="003D1F73"/>
    <w:rsid w:val="003F1E22"/>
    <w:rsid w:val="00401264"/>
    <w:rsid w:val="00414A00"/>
    <w:rsid w:val="00430700"/>
    <w:rsid w:val="0044233F"/>
    <w:rsid w:val="00451923"/>
    <w:rsid w:val="004519A0"/>
    <w:rsid w:val="004546B5"/>
    <w:rsid w:val="004570DC"/>
    <w:rsid w:val="004639CD"/>
    <w:rsid w:val="004855FC"/>
    <w:rsid w:val="00491294"/>
    <w:rsid w:val="004C6618"/>
    <w:rsid w:val="004C7D1D"/>
    <w:rsid w:val="004D11C8"/>
    <w:rsid w:val="00501424"/>
    <w:rsid w:val="00512688"/>
    <w:rsid w:val="00527230"/>
    <w:rsid w:val="0053433C"/>
    <w:rsid w:val="00547FE8"/>
    <w:rsid w:val="00554AE0"/>
    <w:rsid w:val="00566144"/>
    <w:rsid w:val="00574F0E"/>
    <w:rsid w:val="00580284"/>
    <w:rsid w:val="00593B87"/>
    <w:rsid w:val="005A29AA"/>
    <w:rsid w:val="005B527B"/>
    <w:rsid w:val="005C07F3"/>
    <w:rsid w:val="00602794"/>
    <w:rsid w:val="00605632"/>
    <w:rsid w:val="00607ED3"/>
    <w:rsid w:val="006174A5"/>
    <w:rsid w:val="006207C5"/>
    <w:rsid w:val="00623E48"/>
    <w:rsid w:val="006615BB"/>
    <w:rsid w:val="006850E5"/>
    <w:rsid w:val="006853C3"/>
    <w:rsid w:val="00686388"/>
    <w:rsid w:val="006A034A"/>
    <w:rsid w:val="006B0D60"/>
    <w:rsid w:val="006D0EB4"/>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5C04"/>
    <w:rsid w:val="00763388"/>
    <w:rsid w:val="00764B94"/>
    <w:rsid w:val="007673EF"/>
    <w:rsid w:val="00786F14"/>
    <w:rsid w:val="007B69FF"/>
    <w:rsid w:val="007E78D1"/>
    <w:rsid w:val="00803EBB"/>
    <w:rsid w:val="00816185"/>
    <w:rsid w:val="0081634C"/>
    <w:rsid w:val="00822B3C"/>
    <w:rsid w:val="00826D41"/>
    <w:rsid w:val="00837B9F"/>
    <w:rsid w:val="00844604"/>
    <w:rsid w:val="00844ED1"/>
    <w:rsid w:val="00870507"/>
    <w:rsid w:val="008711AC"/>
    <w:rsid w:val="00875466"/>
    <w:rsid w:val="00875A48"/>
    <w:rsid w:val="00892289"/>
    <w:rsid w:val="00896D42"/>
    <w:rsid w:val="008C4D07"/>
    <w:rsid w:val="008C5522"/>
    <w:rsid w:val="008C7208"/>
    <w:rsid w:val="008D308E"/>
    <w:rsid w:val="008D7E31"/>
    <w:rsid w:val="008E3679"/>
    <w:rsid w:val="008E38AF"/>
    <w:rsid w:val="008F0E34"/>
    <w:rsid w:val="008F756D"/>
    <w:rsid w:val="00913487"/>
    <w:rsid w:val="009402CD"/>
    <w:rsid w:val="009436BD"/>
    <w:rsid w:val="009568C6"/>
    <w:rsid w:val="00960BC4"/>
    <w:rsid w:val="00961557"/>
    <w:rsid w:val="00972171"/>
    <w:rsid w:val="009721BE"/>
    <w:rsid w:val="00995F60"/>
    <w:rsid w:val="00996BC6"/>
    <w:rsid w:val="009A389F"/>
    <w:rsid w:val="009E2E8F"/>
    <w:rsid w:val="009E6279"/>
    <w:rsid w:val="009E7844"/>
    <w:rsid w:val="009F0207"/>
    <w:rsid w:val="009F2A06"/>
    <w:rsid w:val="00A02A90"/>
    <w:rsid w:val="00A03B4B"/>
    <w:rsid w:val="00A05E42"/>
    <w:rsid w:val="00A06939"/>
    <w:rsid w:val="00A121E5"/>
    <w:rsid w:val="00A20B39"/>
    <w:rsid w:val="00A55819"/>
    <w:rsid w:val="00A80ED0"/>
    <w:rsid w:val="00A83A5C"/>
    <w:rsid w:val="00A8650D"/>
    <w:rsid w:val="00A90863"/>
    <w:rsid w:val="00A95C20"/>
    <w:rsid w:val="00A96C89"/>
    <w:rsid w:val="00AA124D"/>
    <w:rsid w:val="00AB3369"/>
    <w:rsid w:val="00AB33D1"/>
    <w:rsid w:val="00AD4A3D"/>
    <w:rsid w:val="00AF2E75"/>
    <w:rsid w:val="00B01191"/>
    <w:rsid w:val="00B313BE"/>
    <w:rsid w:val="00B4298C"/>
    <w:rsid w:val="00B6033D"/>
    <w:rsid w:val="00B65CAC"/>
    <w:rsid w:val="00B74D95"/>
    <w:rsid w:val="00B96833"/>
    <w:rsid w:val="00BA1BA0"/>
    <w:rsid w:val="00BA7707"/>
    <w:rsid w:val="00BB40A0"/>
    <w:rsid w:val="00BB4B19"/>
    <w:rsid w:val="00BB555B"/>
    <w:rsid w:val="00BC3683"/>
    <w:rsid w:val="00BE3DB9"/>
    <w:rsid w:val="00BF1854"/>
    <w:rsid w:val="00BF524B"/>
    <w:rsid w:val="00C314B4"/>
    <w:rsid w:val="00C40914"/>
    <w:rsid w:val="00C446FF"/>
    <w:rsid w:val="00C4751B"/>
    <w:rsid w:val="00C60735"/>
    <w:rsid w:val="00C63676"/>
    <w:rsid w:val="00C661A5"/>
    <w:rsid w:val="00C80141"/>
    <w:rsid w:val="00C85189"/>
    <w:rsid w:val="00C87D26"/>
    <w:rsid w:val="00C9104D"/>
    <w:rsid w:val="00CA5E56"/>
    <w:rsid w:val="00CB3552"/>
    <w:rsid w:val="00CC21D1"/>
    <w:rsid w:val="00D179B1"/>
    <w:rsid w:val="00D423C1"/>
    <w:rsid w:val="00D8409B"/>
    <w:rsid w:val="00D91E8F"/>
    <w:rsid w:val="00D97FF4"/>
    <w:rsid w:val="00DA7B4D"/>
    <w:rsid w:val="00DC31C7"/>
    <w:rsid w:val="00DD1969"/>
    <w:rsid w:val="00DE670F"/>
    <w:rsid w:val="00DF2429"/>
    <w:rsid w:val="00DF4E5E"/>
    <w:rsid w:val="00E06762"/>
    <w:rsid w:val="00E178E2"/>
    <w:rsid w:val="00E209B1"/>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7D95"/>
    <w:rsid w:val="00F23B81"/>
    <w:rsid w:val="00F267A8"/>
    <w:rsid w:val="00F34F6B"/>
    <w:rsid w:val="00F36150"/>
    <w:rsid w:val="00F55F9A"/>
    <w:rsid w:val="00F72EAF"/>
    <w:rsid w:val="00F865EF"/>
    <w:rsid w:val="00F95F3E"/>
    <w:rsid w:val="00FB7041"/>
    <w:rsid w:val="00FB7120"/>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2</Pages>
  <Words>470</Words>
  <Characters>3194</Characters>
  <Application>Microsoft Office Word</Application>
  <DocSecurity>0</DocSecurity>
  <Lines>76</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62</cp:revision>
  <dcterms:created xsi:type="dcterms:W3CDTF">2024-04-16T20:01:00Z</dcterms:created>
  <dcterms:modified xsi:type="dcterms:W3CDTF">2026-02-04T22:12:00Z</dcterms:modified>
</cp:coreProperties>
</file>