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F72B8" w14:textId="77777777" w:rsidR="00F36150" w:rsidRPr="00421928" w:rsidRDefault="00F34F6B" w:rsidP="00421928">
      <w:pPr>
        <w:shd w:val="clear" w:color="auto" w:fill="FFFFFF"/>
        <w:jc w:val="both"/>
        <w:rPr>
          <w:rFonts w:ascii="Aptos" w:eastAsia="Arial" w:hAnsi="Aptos" w:cs="Arial"/>
          <w:color w:val="00B0F0"/>
          <w:sz w:val="24"/>
          <w:szCs w:val="24"/>
        </w:rPr>
      </w:pPr>
      <w:r w:rsidRPr="00421928">
        <w:rPr>
          <w:rFonts w:ascii="Aptos" w:eastAsia="Arial" w:hAnsi="Aptos" w:cs="Arial"/>
          <w:b/>
          <w:color w:val="00B0F0"/>
          <w:sz w:val="24"/>
          <w:szCs w:val="24"/>
        </w:rPr>
        <w:t>Role</w:t>
      </w:r>
    </w:p>
    <w:p w14:paraId="00000001" w14:textId="191D800E" w:rsidR="009F0207" w:rsidRPr="00421928" w:rsidRDefault="00B973D2" w:rsidP="00421928">
      <w:pPr>
        <w:shd w:val="clear" w:color="auto" w:fill="FFFFFF"/>
        <w:jc w:val="both"/>
        <w:rPr>
          <w:rFonts w:ascii="Aptos" w:eastAsia="Arial" w:hAnsi="Aptos" w:cs="Arial"/>
          <w:color w:val="222222"/>
          <w:sz w:val="24"/>
          <w:szCs w:val="24"/>
        </w:rPr>
      </w:pPr>
      <w:r>
        <w:rPr>
          <w:rFonts w:ascii="Aptos" w:eastAsia="Arial" w:hAnsi="Aptos" w:cs="Arial"/>
          <w:color w:val="222222"/>
          <w:sz w:val="24"/>
          <w:szCs w:val="24"/>
        </w:rPr>
        <w:t>Sr. Accountant</w:t>
      </w:r>
    </w:p>
    <w:p w14:paraId="00000002" w14:textId="77777777" w:rsidR="009F0207" w:rsidRPr="00421928" w:rsidRDefault="00F34F6B" w:rsidP="00421928">
      <w:pPr>
        <w:shd w:val="clear" w:color="auto" w:fill="FFFFFF"/>
        <w:jc w:val="both"/>
        <w:rPr>
          <w:rFonts w:ascii="Aptos" w:eastAsia="Arial" w:hAnsi="Aptos" w:cs="Arial"/>
          <w:color w:val="222222"/>
          <w:sz w:val="24"/>
          <w:szCs w:val="24"/>
        </w:rPr>
      </w:pPr>
      <w:r w:rsidRPr="00421928">
        <w:rPr>
          <w:rFonts w:ascii="Aptos" w:eastAsia="Arial" w:hAnsi="Aptos" w:cs="Arial"/>
          <w:color w:val="222222"/>
          <w:sz w:val="24"/>
          <w:szCs w:val="24"/>
        </w:rPr>
        <w:t> </w:t>
      </w:r>
    </w:p>
    <w:p w14:paraId="466F10DF" w14:textId="77777777" w:rsidR="00F36150" w:rsidRPr="00421928" w:rsidRDefault="00F34F6B" w:rsidP="00421928">
      <w:pPr>
        <w:shd w:val="clear" w:color="auto" w:fill="FFFFFF"/>
        <w:jc w:val="both"/>
        <w:rPr>
          <w:rFonts w:ascii="Aptos" w:eastAsia="Arial" w:hAnsi="Aptos" w:cs="Arial"/>
          <w:b/>
          <w:color w:val="00B0F0"/>
          <w:sz w:val="24"/>
          <w:szCs w:val="24"/>
        </w:rPr>
      </w:pPr>
      <w:r w:rsidRPr="00421928">
        <w:rPr>
          <w:rFonts w:ascii="Aptos" w:eastAsia="Arial" w:hAnsi="Aptos" w:cs="Arial"/>
          <w:b/>
          <w:color w:val="00B0F0"/>
          <w:sz w:val="24"/>
          <w:szCs w:val="24"/>
        </w:rPr>
        <w:t>Location</w:t>
      </w:r>
    </w:p>
    <w:p w14:paraId="2DC4E799" w14:textId="2157D5F6" w:rsidR="00FC6E07" w:rsidRPr="00421928" w:rsidRDefault="006D184F" w:rsidP="00421928">
      <w:pPr>
        <w:shd w:val="clear" w:color="auto" w:fill="FFFFFF"/>
        <w:jc w:val="both"/>
        <w:rPr>
          <w:rFonts w:ascii="Aptos" w:eastAsia="Arial" w:hAnsi="Aptos" w:cs="Arial"/>
          <w:color w:val="222222"/>
          <w:sz w:val="24"/>
          <w:szCs w:val="24"/>
        </w:rPr>
      </w:pPr>
      <w:r w:rsidRPr="00421928">
        <w:rPr>
          <w:rFonts w:ascii="Aptos" w:eastAsia="Arial" w:hAnsi="Aptos" w:cs="Arial"/>
          <w:color w:val="222222"/>
          <w:sz w:val="24"/>
          <w:szCs w:val="24"/>
        </w:rPr>
        <w:t>DFW area</w:t>
      </w:r>
    </w:p>
    <w:p w14:paraId="6B045B80" w14:textId="52754A53" w:rsidR="00421928" w:rsidRPr="00421928" w:rsidRDefault="00421928" w:rsidP="00421928">
      <w:pPr>
        <w:shd w:val="clear" w:color="auto" w:fill="FFFFFF"/>
        <w:jc w:val="both"/>
        <w:rPr>
          <w:rFonts w:ascii="Aptos" w:eastAsia="Arial" w:hAnsi="Aptos" w:cs="Arial"/>
          <w:color w:val="222222"/>
          <w:sz w:val="24"/>
          <w:szCs w:val="24"/>
        </w:rPr>
      </w:pPr>
      <w:r w:rsidRPr="00421928">
        <w:rPr>
          <w:rFonts w:ascii="Aptos" w:eastAsia="Arial" w:hAnsi="Aptos" w:cs="Arial"/>
          <w:color w:val="222222"/>
          <w:sz w:val="24"/>
          <w:szCs w:val="24"/>
        </w:rPr>
        <w:t>(</w:t>
      </w:r>
      <w:r w:rsidR="00B973D2" w:rsidRPr="00B973D2">
        <w:rPr>
          <w:rFonts w:ascii="Aptos" w:eastAsia="Arial" w:hAnsi="Aptos" w:cs="Arial"/>
          <w:color w:val="222222"/>
          <w:sz w:val="24"/>
          <w:szCs w:val="24"/>
        </w:rPr>
        <w:t>Prefer onsite. Relocation supported. Limited flexibility for remote work.</w:t>
      </w:r>
      <w:r w:rsidRPr="00421928">
        <w:rPr>
          <w:rFonts w:ascii="Aptos" w:eastAsia="Arial" w:hAnsi="Aptos" w:cs="Arial"/>
          <w:color w:val="222222"/>
          <w:sz w:val="24"/>
          <w:szCs w:val="24"/>
        </w:rPr>
        <w:t>)</w:t>
      </w:r>
    </w:p>
    <w:p w14:paraId="4070481F" w14:textId="77777777" w:rsidR="009A389F" w:rsidRPr="00421928" w:rsidRDefault="009A389F" w:rsidP="00421928">
      <w:pPr>
        <w:shd w:val="clear" w:color="auto" w:fill="FFFFFF"/>
        <w:jc w:val="both"/>
        <w:rPr>
          <w:rFonts w:ascii="Aptos" w:eastAsia="Arial" w:hAnsi="Aptos" w:cs="Arial"/>
          <w:color w:val="222222"/>
          <w:sz w:val="24"/>
          <w:szCs w:val="24"/>
        </w:rPr>
      </w:pPr>
    </w:p>
    <w:p w14:paraId="22DFE78D" w14:textId="70278FD7" w:rsidR="003A36C6" w:rsidRPr="00421928" w:rsidRDefault="003A36C6" w:rsidP="00421928">
      <w:pPr>
        <w:shd w:val="clear" w:color="auto" w:fill="FFFFFF"/>
        <w:jc w:val="both"/>
        <w:rPr>
          <w:rFonts w:ascii="Aptos" w:eastAsia="Arial" w:hAnsi="Aptos" w:cs="Arial"/>
          <w:b/>
          <w:color w:val="00B0F0"/>
          <w:sz w:val="24"/>
          <w:szCs w:val="24"/>
        </w:rPr>
      </w:pPr>
      <w:r w:rsidRPr="00421928">
        <w:rPr>
          <w:rFonts w:ascii="Aptos" w:eastAsia="Arial" w:hAnsi="Aptos" w:cs="Arial"/>
          <w:b/>
          <w:color w:val="00B0F0"/>
          <w:sz w:val="24"/>
          <w:szCs w:val="24"/>
        </w:rPr>
        <w:t xml:space="preserve">Reports to </w:t>
      </w:r>
    </w:p>
    <w:p w14:paraId="518C1632" w14:textId="28191066" w:rsidR="00B6573F" w:rsidRPr="00421928" w:rsidRDefault="00B973D2" w:rsidP="00421928">
      <w:pPr>
        <w:shd w:val="clear" w:color="auto" w:fill="FFFFFF"/>
        <w:jc w:val="both"/>
        <w:rPr>
          <w:rFonts w:ascii="Aptos" w:eastAsia="Arial" w:hAnsi="Aptos" w:cs="Arial"/>
          <w:color w:val="222222"/>
          <w:sz w:val="24"/>
          <w:szCs w:val="24"/>
        </w:rPr>
      </w:pPr>
      <w:r>
        <w:rPr>
          <w:rFonts w:ascii="Aptos" w:eastAsia="Arial" w:hAnsi="Aptos" w:cs="Arial"/>
          <w:color w:val="222222"/>
          <w:sz w:val="24"/>
          <w:szCs w:val="24"/>
        </w:rPr>
        <w:t>CEO</w:t>
      </w:r>
    </w:p>
    <w:p w14:paraId="7E904140" w14:textId="77777777" w:rsidR="00501424" w:rsidRPr="00421928" w:rsidRDefault="00501424" w:rsidP="00421928">
      <w:pPr>
        <w:shd w:val="clear" w:color="auto" w:fill="FFFFFF"/>
        <w:jc w:val="both"/>
        <w:rPr>
          <w:rFonts w:ascii="Aptos" w:eastAsia="Arial" w:hAnsi="Aptos" w:cs="Arial"/>
          <w:color w:val="222222"/>
          <w:sz w:val="24"/>
          <w:szCs w:val="24"/>
        </w:rPr>
      </w:pPr>
    </w:p>
    <w:p w14:paraId="21901758" w14:textId="03103E09" w:rsidR="00501424" w:rsidRPr="00421928" w:rsidRDefault="00501424" w:rsidP="00421928">
      <w:pPr>
        <w:shd w:val="clear" w:color="auto" w:fill="FFFFFF"/>
        <w:jc w:val="both"/>
        <w:rPr>
          <w:rFonts w:ascii="Aptos" w:eastAsia="Arial" w:hAnsi="Aptos" w:cs="Arial"/>
          <w:b/>
          <w:color w:val="00B0F0"/>
          <w:sz w:val="24"/>
          <w:szCs w:val="24"/>
        </w:rPr>
      </w:pPr>
      <w:r w:rsidRPr="00421928">
        <w:rPr>
          <w:rFonts w:ascii="Aptos" w:eastAsia="Arial" w:hAnsi="Aptos" w:cs="Arial"/>
          <w:b/>
          <w:color w:val="00B0F0"/>
          <w:sz w:val="24"/>
          <w:szCs w:val="24"/>
        </w:rPr>
        <w:t>Employment Type</w:t>
      </w:r>
    </w:p>
    <w:p w14:paraId="32E3A417" w14:textId="0D45E78F" w:rsidR="00501424" w:rsidRPr="00421928" w:rsidRDefault="00501424" w:rsidP="00421928">
      <w:pPr>
        <w:shd w:val="clear" w:color="auto" w:fill="FFFFFF"/>
        <w:jc w:val="both"/>
        <w:rPr>
          <w:rFonts w:ascii="Aptos" w:eastAsia="Arial" w:hAnsi="Aptos" w:cs="Arial"/>
          <w:color w:val="222222"/>
          <w:sz w:val="24"/>
          <w:szCs w:val="24"/>
        </w:rPr>
      </w:pPr>
      <w:r w:rsidRPr="00421928">
        <w:rPr>
          <w:rFonts w:ascii="Aptos" w:eastAsia="Arial" w:hAnsi="Aptos" w:cs="Arial"/>
          <w:color w:val="222222"/>
          <w:sz w:val="24"/>
          <w:szCs w:val="24"/>
        </w:rPr>
        <w:t>Full-Time, W2, Direct Hire</w:t>
      </w:r>
    </w:p>
    <w:p w14:paraId="001B56A1" w14:textId="77777777" w:rsidR="00A8650D" w:rsidRPr="00421928" w:rsidRDefault="00A8650D" w:rsidP="00421928">
      <w:pPr>
        <w:shd w:val="clear" w:color="auto" w:fill="FFFFFF"/>
        <w:jc w:val="both"/>
        <w:rPr>
          <w:rFonts w:ascii="Aptos" w:eastAsia="Arial" w:hAnsi="Aptos" w:cs="Arial"/>
          <w:color w:val="222222"/>
          <w:sz w:val="24"/>
          <w:szCs w:val="24"/>
        </w:rPr>
      </w:pPr>
    </w:p>
    <w:p w14:paraId="79737240" w14:textId="23B498E1" w:rsidR="00F17D95" w:rsidRPr="00421928" w:rsidRDefault="00F17D95" w:rsidP="00421928">
      <w:pPr>
        <w:shd w:val="clear" w:color="auto" w:fill="FFFFFF"/>
        <w:jc w:val="both"/>
        <w:rPr>
          <w:rFonts w:ascii="Aptos" w:eastAsia="Arial" w:hAnsi="Aptos" w:cs="Arial"/>
          <w:b/>
          <w:color w:val="00B0F0"/>
          <w:sz w:val="24"/>
          <w:szCs w:val="24"/>
        </w:rPr>
      </w:pPr>
      <w:r w:rsidRPr="00421928">
        <w:rPr>
          <w:rFonts w:ascii="Aptos" w:eastAsia="Arial" w:hAnsi="Aptos" w:cs="Arial"/>
          <w:b/>
          <w:color w:val="00B0F0"/>
          <w:sz w:val="24"/>
          <w:szCs w:val="24"/>
        </w:rPr>
        <w:t>Benefits</w:t>
      </w:r>
    </w:p>
    <w:p w14:paraId="3FC82469" w14:textId="4BD122DE" w:rsidR="00005DCF" w:rsidRPr="00D4180D" w:rsidRDefault="00022930" w:rsidP="00D4180D">
      <w:pPr>
        <w:shd w:val="clear" w:color="auto" w:fill="FFFFFF"/>
        <w:jc w:val="both"/>
        <w:rPr>
          <w:rFonts w:ascii="Aptos" w:eastAsia="Arial" w:hAnsi="Aptos" w:cs="Arial"/>
          <w:color w:val="222222"/>
          <w:sz w:val="24"/>
          <w:szCs w:val="24"/>
        </w:rPr>
      </w:pPr>
      <w:r w:rsidRPr="00D4180D">
        <w:rPr>
          <w:rFonts w:ascii="Aptos" w:eastAsia="Arial" w:hAnsi="Aptos" w:cs="Arial"/>
          <w:color w:val="222222"/>
          <w:sz w:val="24"/>
          <w:szCs w:val="24"/>
        </w:rPr>
        <w:t xml:space="preserve">Company does not offer comprehensive benefits at this time. </w:t>
      </w:r>
    </w:p>
    <w:p w14:paraId="097AF305" w14:textId="77777777" w:rsidR="000366E7" w:rsidRPr="00421928" w:rsidRDefault="000366E7" w:rsidP="00421928">
      <w:pPr>
        <w:shd w:val="clear" w:color="auto" w:fill="FFFFFF"/>
        <w:jc w:val="both"/>
        <w:rPr>
          <w:rFonts w:ascii="Aptos" w:eastAsia="Arial" w:hAnsi="Aptos" w:cs="Arial"/>
          <w:color w:val="222222"/>
          <w:sz w:val="24"/>
          <w:szCs w:val="24"/>
        </w:rPr>
      </w:pPr>
    </w:p>
    <w:p w14:paraId="3CCFD853" w14:textId="5E9E7B4C" w:rsidR="000366E7" w:rsidRPr="00421928" w:rsidRDefault="000366E7" w:rsidP="00421928">
      <w:pPr>
        <w:shd w:val="clear" w:color="auto" w:fill="FFFFFF"/>
        <w:jc w:val="both"/>
        <w:rPr>
          <w:rFonts w:ascii="Aptos" w:eastAsia="Arial" w:hAnsi="Aptos" w:cs="Arial"/>
          <w:b/>
          <w:color w:val="00B0F0"/>
          <w:sz w:val="24"/>
          <w:szCs w:val="24"/>
        </w:rPr>
      </w:pPr>
      <w:r w:rsidRPr="00421928">
        <w:rPr>
          <w:rFonts w:ascii="Aptos" w:eastAsia="Arial" w:hAnsi="Aptos" w:cs="Arial"/>
          <w:b/>
          <w:color w:val="00B0F0"/>
          <w:sz w:val="24"/>
          <w:szCs w:val="24"/>
        </w:rPr>
        <w:t>Visa Sponsorship</w:t>
      </w:r>
    </w:p>
    <w:p w14:paraId="0CAAB7F4" w14:textId="77777777" w:rsidR="000366E7" w:rsidRPr="00421928" w:rsidRDefault="000366E7" w:rsidP="00421928">
      <w:pPr>
        <w:shd w:val="clear" w:color="auto" w:fill="FFFFFF"/>
        <w:jc w:val="both"/>
        <w:rPr>
          <w:rFonts w:ascii="Aptos" w:eastAsia="Arial" w:hAnsi="Aptos" w:cs="Arial"/>
          <w:color w:val="222222"/>
          <w:sz w:val="24"/>
          <w:szCs w:val="24"/>
        </w:rPr>
      </w:pPr>
      <w:r w:rsidRPr="00421928">
        <w:rPr>
          <w:rFonts w:ascii="Aptos" w:eastAsia="Arial" w:hAnsi="Aptos" w:cs="Arial"/>
          <w:color w:val="222222"/>
          <w:sz w:val="24"/>
          <w:szCs w:val="24"/>
        </w:rPr>
        <w:t>The company cannot sponsor a Visa.</w:t>
      </w:r>
    </w:p>
    <w:p w14:paraId="47A95383" w14:textId="77777777" w:rsidR="00005DCF" w:rsidRPr="00421928" w:rsidRDefault="00005DCF" w:rsidP="00421928">
      <w:pPr>
        <w:shd w:val="clear" w:color="auto" w:fill="FFFFFF"/>
        <w:jc w:val="both"/>
        <w:rPr>
          <w:rFonts w:ascii="Aptos" w:eastAsia="Arial" w:hAnsi="Aptos" w:cs="Arial"/>
          <w:color w:val="222222"/>
          <w:sz w:val="24"/>
          <w:szCs w:val="24"/>
        </w:rPr>
      </w:pPr>
    </w:p>
    <w:p w14:paraId="2E2507D0" w14:textId="7F58792C" w:rsidR="004C6618" w:rsidRPr="00421928" w:rsidRDefault="004C6618" w:rsidP="00421928">
      <w:pPr>
        <w:shd w:val="clear" w:color="auto" w:fill="FFFFFF"/>
        <w:jc w:val="both"/>
        <w:rPr>
          <w:rFonts w:ascii="Aptos" w:eastAsia="Arial" w:hAnsi="Aptos" w:cs="Arial"/>
          <w:b/>
          <w:color w:val="00B0F0"/>
          <w:sz w:val="24"/>
          <w:szCs w:val="24"/>
        </w:rPr>
      </w:pPr>
      <w:r w:rsidRPr="00421928">
        <w:rPr>
          <w:rFonts w:ascii="Aptos" w:eastAsia="Arial" w:hAnsi="Aptos" w:cs="Arial"/>
          <w:b/>
          <w:color w:val="00B0F0"/>
          <w:sz w:val="24"/>
          <w:szCs w:val="24"/>
        </w:rPr>
        <w:t xml:space="preserve">The </w:t>
      </w:r>
      <w:r w:rsidR="00A90863" w:rsidRPr="00421928">
        <w:rPr>
          <w:rFonts w:ascii="Aptos" w:eastAsia="Arial" w:hAnsi="Aptos" w:cs="Arial"/>
          <w:b/>
          <w:color w:val="00B0F0"/>
          <w:sz w:val="24"/>
          <w:szCs w:val="24"/>
        </w:rPr>
        <w:t>Comp</w:t>
      </w:r>
      <w:r w:rsidRPr="00421928">
        <w:rPr>
          <w:rFonts w:ascii="Aptos" w:eastAsia="Arial" w:hAnsi="Aptos" w:cs="Arial"/>
          <w:b/>
          <w:color w:val="00B0F0"/>
          <w:sz w:val="24"/>
          <w:szCs w:val="24"/>
        </w:rPr>
        <w:t>an</w:t>
      </w:r>
      <w:r w:rsidR="00EE4172" w:rsidRPr="00421928">
        <w:rPr>
          <w:rFonts w:ascii="Aptos" w:eastAsia="Arial" w:hAnsi="Aptos" w:cs="Arial"/>
          <w:b/>
          <w:color w:val="00B0F0"/>
          <w:sz w:val="24"/>
          <w:szCs w:val="24"/>
        </w:rPr>
        <w:t>y</w:t>
      </w:r>
    </w:p>
    <w:p w14:paraId="7D84C737" w14:textId="77777777" w:rsidR="00B973D2" w:rsidRDefault="00B973D2" w:rsidP="00B973D2">
      <w:p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The company is a privately held payments and technology organization with over 20 years of operating history and new ownership since 2022. It operates with a flat structure and minimal bureaucracy, emphasizing accountability, collaboration, and hands-on ownership. Many employees have been with the company for over a decade, and the culture values long-term commitment and adaptability.</w:t>
      </w:r>
    </w:p>
    <w:p w14:paraId="3F1FCC45" w14:textId="77777777" w:rsidR="00B973D2" w:rsidRPr="00B973D2" w:rsidRDefault="00B973D2" w:rsidP="00B973D2">
      <w:pPr>
        <w:shd w:val="clear" w:color="auto" w:fill="FFFFFF"/>
        <w:jc w:val="both"/>
        <w:rPr>
          <w:rFonts w:ascii="Aptos" w:eastAsia="Arial" w:hAnsi="Aptos" w:cs="Arial"/>
          <w:color w:val="222222"/>
          <w:sz w:val="24"/>
          <w:szCs w:val="24"/>
        </w:rPr>
      </w:pPr>
    </w:p>
    <w:p w14:paraId="69DB75ED" w14:textId="77777777" w:rsidR="00B973D2" w:rsidRDefault="00B973D2" w:rsidP="00B973D2">
      <w:p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The business is the parent organization to a registered ISO and supports multiple payment and technology product lines, including payment processing, POS solutions, and gateway services. Revenue is generated primarily through ISO and agent partnerships serving restaurant and retail merchants nationwide.</w:t>
      </w:r>
    </w:p>
    <w:p w14:paraId="1ED10EAA" w14:textId="77777777" w:rsidR="00B973D2" w:rsidRPr="00B973D2" w:rsidRDefault="00B973D2" w:rsidP="00B973D2">
      <w:pPr>
        <w:shd w:val="clear" w:color="auto" w:fill="FFFFFF"/>
        <w:jc w:val="both"/>
        <w:rPr>
          <w:rFonts w:ascii="Aptos" w:eastAsia="Arial" w:hAnsi="Aptos" w:cs="Arial"/>
          <w:color w:val="222222"/>
          <w:sz w:val="24"/>
          <w:szCs w:val="24"/>
        </w:rPr>
      </w:pPr>
    </w:p>
    <w:p w14:paraId="17E1679F" w14:textId="32761F82" w:rsidR="00B973D2" w:rsidRPr="00B973D2" w:rsidRDefault="00B973D2" w:rsidP="00B973D2">
      <w:p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Over the past two years, significant investments have been made in technology, operations, and partnerships, positioning the organization for sustained growth.</w:t>
      </w:r>
      <w:r>
        <w:rPr>
          <w:rFonts w:ascii="Aptos" w:eastAsia="Arial" w:hAnsi="Aptos" w:cs="Arial"/>
          <w:color w:val="222222"/>
          <w:sz w:val="24"/>
          <w:szCs w:val="24"/>
        </w:rPr>
        <w:t xml:space="preserve"> </w:t>
      </w:r>
      <w:r w:rsidRPr="00B973D2">
        <w:rPr>
          <w:rFonts w:ascii="Aptos" w:eastAsia="Arial" w:hAnsi="Aptos" w:cs="Arial"/>
          <w:color w:val="222222"/>
          <w:sz w:val="24"/>
          <w:szCs w:val="24"/>
        </w:rPr>
        <w:t>As a smaller organization, team members often take on multiple responsibilities and work closely across functions.</w:t>
      </w:r>
    </w:p>
    <w:p w14:paraId="28611BDD" w14:textId="6A03834D" w:rsidR="00005DCF" w:rsidRPr="00421928" w:rsidRDefault="00005DCF" w:rsidP="00421928">
      <w:pPr>
        <w:shd w:val="clear" w:color="auto" w:fill="FFFFFF"/>
        <w:jc w:val="both"/>
        <w:rPr>
          <w:rFonts w:ascii="Aptos" w:eastAsia="Arial" w:hAnsi="Aptos" w:cs="Arial"/>
          <w:color w:val="222222"/>
          <w:sz w:val="24"/>
          <w:szCs w:val="24"/>
        </w:rPr>
      </w:pPr>
    </w:p>
    <w:p w14:paraId="70E1E5D2" w14:textId="77777777" w:rsidR="004E11BA" w:rsidRPr="00421928" w:rsidRDefault="004E11BA" w:rsidP="00421928">
      <w:pPr>
        <w:shd w:val="clear" w:color="auto" w:fill="FFFFFF"/>
        <w:jc w:val="both"/>
        <w:rPr>
          <w:rFonts w:ascii="Aptos" w:eastAsia="Arial" w:hAnsi="Aptos" w:cs="Arial"/>
          <w:b/>
          <w:color w:val="00B0F0"/>
          <w:sz w:val="24"/>
          <w:szCs w:val="24"/>
        </w:rPr>
      </w:pPr>
      <w:r w:rsidRPr="00421928">
        <w:rPr>
          <w:rFonts w:ascii="Aptos" w:eastAsia="Arial" w:hAnsi="Aptos" w:cs="Arial"/>
          <w:b/>
          <w:color w:val="00B0F0"/>
          <w:sz w:val="24"/>
          <w:szCs w:val="24"/>
        </w:rPr>
        <w:t>The Opportunity</w:t>
      </w:r>
    </w:p>
    <w:p w14:paraId="17E310C1" w14:textId="7148EE3F" w:rsidR="00B973D2" w:rsidRDefault="00B973D2" w:rsidP="00B973D2">
      <w:p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The Senior Accountant will play a critical role in ensuring the accuracy, integrity, and scalability of financial operations during a period of continued growth.</w:t>
      </w:r>
    </w:p>
    <w:p w14:paraId="3522DB33" w14:textId="77777777" w:rsidR="00B973D2" w:rsidRPr="00B973D2" w:rsidRDefault="00B973D2" w:rsidP="00B973D2">
      <w:pPr>
        <w:shd w:val="clear" w:color="auto" w:fill="FFFFFF"/>
        <w:jc w:val="both"/>
        <w:rPr>
          <w:rFonts w:ascii="Aptos" w:eastAsia="Arial" w:hAnsi="Aptos" w:cs="Arial"/>
          <w:color w:val="222222"/>
          <w:sz w:val="24"/>
          <w:szCs w:val="24"/>
        </w:rPr>
      </w:pPr>
    </w:p>
    <w:p w14:paraId="7D068970" w14:textId="3A65DF14" w:rsidR="00B973D2" w:rsidRDefault="00B973D2" w:rsidP="00B973D2">
      <w:p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 xml:space="preserve">This is a hands-on individual contributor role with responsibility for leading core accounting </w:t>
      </w:r>
      <w:proofErr w:type="gramStart"/>
      <w:r w:rsidRPr="00B973D2">
        <w:rPr>
          <w:rFonts w:ascii="Aptos" w:eastAsia="Arial" w:hAnsi="Aptos" w:cs="Arial"/>
          <w:color w:val="222222"/>
          <w:sz w:val="24"/>
          <w:szCs w:val="24"/>
        </w:rPr>
        <w:t xml:space="preserve">processes, </w:t>
      </w:r>
      <w:r w:rsidR="00EB2B98">
        <w:rPr>
          <w:rFonts w:ascii="Aptos" w:eastAsia="Arial" w:hAnsi="Aptos" w:cs="Arial"/>
          <w:color w:val="222222"/>
          <w:sz w:val="24"/>
          <w:szCs w:val="24"/>
        </w:rPr>
        <w:t>and</w:t>
      </w:r>
      <w:proofErr w:type="gramEnd"/>
      <w:r w:rsidR="00EB2B98">
        <w:rPr>
          <w:rFonts w:ascii="Aptos" w:eastAsia="Arial" w:hAnsi="Aptos" w:cs="Arial"/>
          <w:color w:val="222222"/>
          <w:sz w:val="24"/>
          <w:szCs w:val="24"/>
        </w:rPr>
        <w:t xml:space="preserve"> </w:t>
      </w:r>
      <w:r w:rsidRPr="00B973D2">
        <w:rPr>
          <w:rFonts w:ascii="Aptos" w:eastAsia="Arial" w:hAnsi="Aptos" w:cs="Arial"/>
          <w:color w:val="222222"/>
          <w:sz w:val="24"/>
          <w:szCs w:val="24"/>
        </w:rPr>
        <w:t xml:space="preserve">supporting merchant accounting activities. The role will prepare monthly financial </w:t>
      </w:r>
      <w:proofErr w:type="gramStart"/>
      <w:r w:rsidRPr="00B973D2">
        <w:rPr>
          <w:rFonts w:ascii="Aptos" w:eastAsia="Arial" w:hAnsi="Aptos" w:cs="Arial"/>
          <w:color w:val="222222"/>
          <w:sz w:val="24"/>
          <w:szCs w:val="24"/>
        </w:rPr>
        <w:t>reporting</w:t>
      </w:r>
      <w:proofErr w:type="gramEnd"/>
      <w:r w:rsidRPr="00B973D2">
        <w:rPr>
          <w:rFonts w:ascii="Aptos" w:eastAsia="Arial" w:hAnsi="Aptos" w:cs="Arial"/>
          <w:color w:val="222222"/>
          <w:sz w:val="24"/>
          <w:szCs w:val="24"/>
        </w:rPr>
        <w:t xml:space="preserve"> for board review and has the potential to grow into a Controller or CFO position over time.</w:t>
      </w:r>
    </w:p>
    <w:p w14:paraId="5293203F" w14:textId="77777777" w:rsidR="00B973D2" w:rsidRPr="00B973D2" w:rsidRDefault="00B973D2" w:rsidP="00B973D2">
      <w:pPr>
        <w:shd w:val="clear" w:color="auto" w:fill="FFFFFF"/>
        <w:jc w:val="both"/>
        <w:rPr>
          <w:rFonts w:ascii="Aptos" w:eastAsia="Arial" w:hAnsi="Aptos" w:cs="Arial"/>
          <w:color w:val="222222"/>
          <w:sz w:val="24"/>
          <w:szCs w:val="24"/>
        </w:rPr>
      </w:pPr>
    </w:p>
    <w:p w14:paraId="7ED378E8" w14:textId="3D5ABAC9" w:rsidR="00B973D2" w:rsidRPr="00B973D2" w:rsidRDefault="00B973D2" w:rsidP="00B973D2">
      <w:p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 xml:space="preserve">The ideal candidate </w:t>
      </w:r>
      <w:r>
        <w:rPr>
          <w:rFonts w:ascii="Aptos" w:eastAsia="Arial" w:hAnsi="Aptos" w:cs="Arial"/>
          <w:color w:val="222222"/>
          <w:sz w:val="24"/>
          <w:szCs w:val="24"/>
        </w:rPr>
        <w:t>has</w:t>
      </w:r>
      <w:r w:rsidRPr="00B973D2">
        <w:rPr>
          <w:rFonts w:ascii="Aptos" w:eastAsia="Arial" w:hAnsi="Aptos" w:cs="Arial"/>
          <w:color w:val="222222"/>
          <w:sz w:val="24"/>
          <w:szCs w:val="24"/>
        </w:rPr>
        <w:t xml:space="preserve"> strong financial leadership or controller experience who is comfortable operating in a fast-paced, collaborative environment and willing to work across traditional accounting and merchant settlement functions.</w:t>
      </w:r>
    </w:p>
    <w:p w14:paraId="025E6975" w14:textId="363DFAA9" w:rsidR="006D184F" w:rsidRPr="00421928" w:rsidRDefault="006D184F" w:rsidP="00421928">
      <w:pPr>
        <w:shd w:val="clear" w:color="auto" w:fill="FFFFFF"/>
        <w:jc w:val="both"/>
        <w:rPr>
          <w:rFonts w:ascii="Aptos" w:eastAsia="Arial" w:hAnsi="Aptos" w:cs="Arial"/>
          <w:color w:val="222222"/>
          <w:sz w:val="24"/>
          <w:szCs w:val="24"/>
        </w:rPr>
      </w:pPr>
    </w:p>
    <w:p w14:paraId="505B0FDF" w14:textId="1BD11B91" w:rsidR="00C9104D" w:rsidRPr="00421928" w:rsidRDefault="0081634C" w:rsidP="00421928">
      <w:pPr>
        <w:shd w:val="clear" w:color="auto" w:fill="FFFFFF"/>
        <w:jc w:val="both"/>
        <w:rPr>
          <w:rFonts w:ascii="Aptos" w:eastAsia="Arial" w:hAnsi="Aptos" w:cs="Arial"/>
          <w:b/>
          <w:color w:val="00B0F0"/>
          <w:sz w:val="24"/>
          <w:szCs w:val="24"/>
        </w:rPr>
      </w:pPr>
      <w:r w:rsidRPr="00421928">
        <w:rPr>
          <w:rFonts w:ascii="Aptos" w:eastAsia="Arial" w:hAnsi="Aptos" w:cs="Arial"/>
          <w:b/>
          <w:color w:val="00B0F0"/>
          <w:sz w:val="24"/>
          <w:szCs w:val="24"/>
        </w:rPr>
        <w:lastRenderedPageBreak/>
        <w:t>R</w:t>
      </w:r>
      <w:r w:rsidR="00C9104D" w:rsidRPr="00421928">
        <w:rPr>
          <w:rFonts w:ascii="Aptos" w:eastAsia="Arial" w:hAnsi="Aptos" w:cs="Arial"/>
          <w:b/>
          <w:color w:val="00B0F0"/>
          <w:sz w:val="24"/>
          <w:szCs w:val="24"/>
        </w:rPr>
        <w:t xml:space="preserve">esponsibilities </w:t>
      </w:r>
    </w:p>
    <w:p w14:paraId="21AD9992" w14:textId="77777777" w:rsidR="00B973D2" w:rsidRDefault="00B973D2">
      <w:pPr>
        <w:pStyle w:val="ListParagraph"/>
        <w:numPr>
          <w:ilvl w:val="0"/>
          <w:numId w:val="2"/>
        </w:num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Lead and coordinate month-end close activities to ensure timely and accurate financial reporting</w:t>
      </w:r>
      <w:r>
        <w:rPr>
          <w:rFonts w:ascii="Aptos" w:eastAsia="Arial" w:hAnsi="Aptos" w:cs="Arial"/>
          <w:color w:val="222222"/>
          <w:sz w:val="24"/>
          <w:szCs w:val="24"/>
        </w:rPr>
        <w:t>.</w:t>
      </w:r>
    </w:p>
    <w:p w14:paraId="10278971" w14:textId="77777777" w:rsidR="00B973D2" w:rsidRDefault="00B973D2">
      <w:pPr>
        <w:pStyle w:val="ListParagraph"/>
        <w:numPr>
          <w:ilvl w:val="0"/>
          <w:numId w:val="2"/>
        </w:num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Prepare monthly financial statements and reports for executive and board review</w:t>
      </w:r>
      <w:r>
        <w:rPr>
          <w:rFonts w:ascii="Aptos" w:eastAsia="Arial" w:hAnsi="Aptos" w:cs="Arial"/>
          <w:color w:val="222222"/>
          <w:sz w:val="24"/>
          <w:szCs w:val="24"/>
        </w:rPr>
        <w:t>.</w:t>
      </w:r>
    </w:p>
    <w:p w14:paraId="49173D76" w14:textId="77777777" w:rsidR="00B973D2" w:rsidRDefault="00B973D2">
      <w:pPr>
        <w:pStyle w:val="ListParagraph"/>
        <w:numPr>
          <w:ilvl w:val="0"/>
          <w:numId w:val="2"/>
        </w:num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Prepare complex journal entries and reconcile balance sheet accounts</w:t>
      </w:r>
      <w:r>
        <w:rPr>
          <w:rFonts w:ascii="Aptos" w:eastAsia="Arial" w:hAnsi="Aptos" w:cs="Arial"/>
          <w:color w:val="222222"/>
          <w:sz w:val="24"/>
          <w:szCs w:val="24"/>
        </w:rPr>
        <w:t>.</w:t>
      </w:r>
    </w:p>
    <w:p w14:paraId="41A2855E" w14:textId="77777777" w:rsidR="00B973D2" w:rsidRDefault="00B973D2">
      <w:pPr>
        <w:pStyle w:val="ListParagraph"/>
        <w:numPr>
          <w:ilvl w:val="0"/>
          <w:numId w:val="2"/>
        </w:num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Manage multi-entity and intercompany accounting, including consolidations, allocations, and eliminations</w:t>
      </w:r>
      <w:r>
        <w:rPr>
          <w:rFonts w:ascii="Aptos" w:eastAsia="Arial" w:hAnsi="Aptos" w:cs="Arial"/>
          <w:color w:val="222222"/>
          <w:sz w:val="24"/>
          <w:szCs w:val="24"/>
        </w:rPr>
        <w:t>.</w:t>
      </w:r>
    </w:p>
    <w:p w14:paraId="72D956F0" w14:textId="77777777" w:rsidR="00B973D2" w:rsidRDefault="00B973D2">
      <w:pPr>
        <w:pStyle w:val="ListParagraph"/>
        <w:numPr>
          <w:ilvl w:val="0"/>
          <w:numId w:val="2"/>
        </w:num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Maintain fixed asset schedules, including capitalization and depreciation</w:t>
      </w:r>
      <w:r>
        <w:rPr>
          <w:rFonts w:ascii="Aptos" w:eastAsia="Arial" w:hAnsi="Aptos" w:cs="Arial"/>
          <w:color w:val="222222"/>
          <w:sz w:val="24"/>
          <w:szCs w:val="24"/>
        </w:rPr>
        <w:t>.</w:t>
      </w:r>
    </w:p>
    <w:p w14:paraId="5CE6B8B7" w14:textId="77777777" w:rsidR="00B973D2" w:rsidRDefault="00B973D2">
      <w:pPr>
        <w:pStyle w:val="ListParagraph"/>
        <w:numPr>
          <w:ilvl w:val="0"/>
          <w:numId w:val="2"/>
        </w:num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Support merchant accounting activities, including settlement and reconciliation processes</w:t>
      </w:r>
      <w:r>
        <w:rPr>
          <w:rFonts w:ascii="Aptos" w:eastAsia="Arial" w:hAnsi="Aptos" w:cs="Arial"/>
          <w:color w:val="222222"/>
          <w:sz w:val="24"/>
          <w:szCs w:val="24"/>
        </w:rPr>
        <w:t>.</w:t>
      </w:r>
    </w:p>
    <w:p w14:paraId="575C09EB" w14:textId="77777777" w:rsidR="00B973D2" w:rsidRDefault="00B973D2">
      <w:pPr>
        <w:pStyle w:val="ListParagraph"/>
        <w:numPr>
          <w:ilvl w:val="0"/>
          <w:numId w:val="2"/>
        </w:num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Support external audits by preparing schedules, documentation, and audit responses</w:t>
      </w:r>
      <w:r>
        <w:rPr>
          <w:rFonts w:ascii="Aptos" w:eastAsia="Arial" w:hAnsi="Aptos" w:cs="Arial"/>
          <w:color w:val="222222"/>
          <w:sz w:val="24"/>
          <w:szCs w:val="24"/>
        </w:rPr>
        <w:t>.</w:t>
      </w:r>
    </w:p>
    <w:p w14:paraId="64DF8CFE" w14:textId="77777777" w:rsidR="00B973D2" w:rsidRDefault="00B973D2">
      <w:pPr>
        <w:pStyle w:val="ListParagraph"/>
        <w:numPr>
          <w:ilvl w:val="0"/>
          <w:numId w:val="2"/>
        </w:num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Partner with cross-functional teams to analyze financial data and provide insights for decision making</w:t>
      </w:r>
      <w:r>
        <w:rPr>
          <w:rFonts w:ascii="Aptos" w:eastAsia="Arial" w:hAnsi="Aptos" w:cs="Arial"/>
          <w:color w:val="222222"/>
          <w:sz w:val="24"/>
          <w:szCs w:val="24"/>
        </w:rPr>
        <w:t>.</w:t>
      </w:r>
    </w:p>
    <w:p w14:paraId="45A14186" w14:textId="77777777" w:rsidR="00B973D2" w:rsidRDefault="00B973D2">
      <w:pPr>
        <w:pStyle w:val="ListParagraph"/>
        <w:numPr>
          <w:ilvl w:val="0"/>
          <w:numId w:val="2"/>
        </w:num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Identify and implement process improvements to enhance efficiency and scalability</w:t>
      </w:r>
      <w:r>
        <w:rPr>
          <w:rFonts w:ascii="Aptos" w:eastAsia="Arial" w:hAnsi="Aptos" w:cs="Arial"/>
          <w:color w:val="222222"/>
          <w:sz w:val="24"/>
          <w:szCs w:val="24"/>
        </w:rPr>
        <w:t>.</w:t>
      </w:r>
    </w:p>
    <w:p w14:paraId="5F2B1C58" w14:textId="690E8D27" w:rsidR="00FC6E07" w:rsidRPr="00421928" w:rsidRDefault="00B973D2">
      <w:pPr>
        <w:pStyle w:val="ListParagraph"/>
        <w:numPr>
          <w:ilvl w:val="0"/>
          <w:numId w:val="2"/>
        </w:num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Support due diligence efforts as needed</w:t>
      </w:r>
      <w:r>
        <w:rPr>
          <w:rFonts w:ascii="Aptos" w:eastAsia="Arial" w:hAnsi="Aptos" w:cs="Arial"/>
          <w:color w:val="222222"/>
          <w:sz w:val="24"/>
          <w:szCs w:val="24"/>
        </w:rPr>
        <w:t>.</w:t>
      </w:r>
    </w:p>
    <w:p w14:paraId="6C918EC8" w14:textId="03CD62E8" w:rsidR="004E11BA" w:rsidRPr="00421928" w:rsidRDefault="004E11BA" w:rsidP="00421928">
      <w:pPr>
        <w:pStyle w:val="ListParagraph"/>
        <w:shd w:val="clear" w:color="auto" w:fill="FFFFFF"/>
        <w:jc w:val="both"/>
        <w:rPr>
          <w:rFonts w:ascii="Aptos" w:eastAsia="Arial" w:hAnsi="Aptos" w:cs="Arial"/>
          <w:color w:val="222222"/>
          <w:sz w:val="24"/>
          <w:szCs w:val="24"/>
        </w:rPr>
      </w:pPr>
    </w:p>
    <w:p w14:paraId="00000033" w14:textId="62DB853F" w:rsidR="009F0207" w:rsidRPr="00421928" w:rsidRDefault="00367D34" w:rsidP="00421928">
      <w:pPr>
        <w:shd w:val="clear" w:color="auto" w:fill="FFFFFF"/>
        <w:jc w:val="both"/>
        <w:rPr>
          <w:rFonts w:ascii="Aptos" w:eastAsia="Arial" w:hAnsi="Aptos" w:cs="Arial"/>
          <w:b/>
          <w:color w:val="00B0F0"/>
          <w:sz w:val="24"/>
          <w:szCs w:val="24"/>
        </w:rPr>
      </w:pPr>
      <w:r w:rsidRPr="00421928">
        <w:rPr>
          <w:rFonts w:ascii="Aptos" w:eastAsia="Arial" w:hAnsi="Aptos" w:cs="Arial"/>
          <w:b/>
          <w:color w:val="00B0F0"/>
          <w:sz w:val="24"/>
          <w:szCs w:val="24"/>
        </w:rPr>
        <w:t>Qualifications,</w:t>
      </w:r>
      <w:r w:rsidR="00F34F6B" w:rsidRPr="00421928">
        <w:rPr>
          <w:rFonts w:ascii="Aptos" w:eastAsia="Arial" w:hAnsi="Aptos" w:cs="Arial"/>
          <w:b/>
          <w:color w:val="00B0F0"/>
          <w:sz w:val="24"/>
          <w:szCs w:val="24"/>
        </w:rPr>
        <w:t xml:space="preserve"> skills</w:t>
      </w:r>
      <w:r w:rsidRPr="00421928">
        <w:rPr>
          <w:rFonts w:ascii="Aptos" w:eastAsia="Arial" w:hAnsi="Aptos" w:cs="Arial"/>
          <w:b/>
          <w:color w:val="00B0F0"/>
          <w:sz w:val="24"/>
          <w:szCs w:val="24"/>
        </w:rPr>
        <w:t>,</w:t>
      </w:r>
      <w:r w:rsidR="00F34F6B" w:rsidRPr="00421928">
        <w:rPr>
          <w:rFonts w:ascii="Aptos" w:eastAsia="Arial" w:hAnsi="Aptos" w:cs="Arial"/>
          <w:b/>
          <w:color w:val="00B0F0"/>
          <w:sz w:val="24"/>
          <w:szCs w:val="24"/>
        </w:rPr>
        <w:t xml:space="preserve"> and experience</w:t>
      </w:r>
    </w:p>
    <w:p w14:paraId="17CC6503" w14:textId="77777777" w:rsidR="00B973D2" w:rsidRDefault="00B973D2" w:rsidP="00B973D2">
      <w:pPr>
        <w:shd w:val="clear" w:color="auto" w:fill="FFFFFF"/>
        <w:jc w:val="both"/>
        <w:rPr>
          <w:rFonts w:ascii="Aptos" w:eastAsia="Arial" w:hAnsi="Aptos" w:cs="Arial"/>
          <w:b/>
          <w:bCs/>
          <w:color w:val="222222"/>
          <w:sz w:val="24"/>
          <w:szCs w:val="24"/>
        </w:rPr>
      </w:pPr>
      <w:r w:rsidRPr="00B973D2">
        <w:rPr>
          <w:rFonts w:ascii="Aptos" w:eastAsia="Arial" w:hAnsi="Aptos" w:cs="Arial"/>
          <w:b/>
          <w:bCs/>
          <w:color w:val="222222"/>
          <w:sz w:val="24"/>
          <w:szCs w:val="24"/>
        </w:rPr>
        <w:t>Required</w:t>
      </w:r>
    </w:p>
    <w:p w14:paraId="4E059354" w14:textId="46F1E298" w:rsidR="00E14BFC" w:rsidRDefault="00E14BFC" w:rsidP="00B973D2">
      <w:pPr>
        <w:pStyle w:val="ListParagraph"/>
        <w:numPr>
          <w:ilvl w:val="0"/>
          <w:numId w:val="2"/>
        </w:num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Active CPA license</w:t>
      </w:r>
      <w:r>
        <w:rPr>
          <w:rFonts w:ascii="Aptos" w:eastAsia="Arial" w:hAnsi="Aptos" w:cs="Arial"/>
          <w:color w:val="222222"/>
          <w:sz w:val="24"/>
          <w:szCs w:val="24"/>
        </w:rPr>
        <w:t>.</w:t>
      </w:r>
    </w:p>
    <w:p w14:paraId="3C4A868B" w14:textId="7E4C3E79" w:rsidR="00B973D2" w:rsidRDefault="00B973D2" w:rsidP="00B973D2">
      <w:pPr>
        <w:pStyle w:val="ListParagraph"/>
        <w:numPr>
          <w:ilvl w:val="0"/>
          <w:numId w:val="2"/>
        </w:numPr>
        <w:shd w:val="clear" w:color="auto" w:fill="FFFFFF"/>
        <w:jc w:val="both"/>
        <w:rPr>
          <w:rFonts w:ascii="Aptos" w:eastAsia="Arial" w:hAnsi="Aptos" w:cs="Arial"/>
          <w:color w:val="222222"/>
          <w:sz w:val="24"/>
          <w:szCs w:val="24"/>
        </w:rPr>
      </w:pPr>
      <w:r>
        <w:rPr>
          <w:rFonts w:ascii="Aptos" w:eastAsia="Arial" w:hAnsi="Aptos" w:cs="Arial"/>
          <w:color w:val="222222"/>
          <w:sz w:val="24"/>
          <w:szCs w:val="24"/>
        </w:rPr>
        <w:t>5+ years of e</w:t>
      </w:r>
      <w:r w:rsidRPr="00B973D2">
        <w:rPr>
          <w:rFonts w:ascii="Aptos" w:eastAsia="Arial" w:hAnsi="Aptos" w:cs="Arial"/>
          <w:color w:val="222222"/>
          <w:sz w:val="24"/>
          <w:szCs w:val="24"/>
        </w:rPr>
        <w:t>xperience in a</w:t>
      </w:r>
      <w:r>
        <w:rPr>
          <w:rFonts w:ascii="Aptos" w:eastAsia="Arial" w:hAnsi="Aptos" w:cs="Arial"/>
          <w:color w:val="222222"/>
          <w:sz w:val="24"/>
          <w:szCs w:val="24"/>
        </w:rPr>
        <w:t>n</w:t>
      </w:r>
      <w:r w:rsidRPr="00B973D2">
        <w:rPr>
          <w:rFonts w:ascii="Aptos" w:eastAsia="Arial" w:hAnsi="Aptos" w:cs="Arial"/>
          <w:color w:val="222222"/>
          <w:sz w:val="24"/>
          <w:szCs w:val="24"/>
        </w:rPr>
        <w:t xml:space="preserve"> </w:t>
      </w:r>
      <w:r>
        <w:rPr>
          <w:rFonts w:ascii="Aptos" w:eastAsia="Arial" w:hAnsi="Aptos" w:cs="Arial"/>
          <w:color w:val="222222"/>
          <w:sz w:val="24"/>
          <w:szCs w:val="24"/>
        </w:rPr>
        <w:t>accounting</w:t>
      </w:r>
      <w:r w:rsidRPr="00B973D2">
        <w:rPr>
          <w:rFonts w:ascii="Aptos" w:eastAsia="Arial" w:hAnsi="Aptos" w:cs="Arial"/>
          <w:color w:val="222222"/>
          <w:sz w:val="24"/>
          <w:szCs w:val="24"/>
        </w:rPr>
        <w:t xml:space="preserve"> role</w:t>
      </w:r>
      <w:r>
        <w:rPr>
          <w:rFonts w:ascii="Aptos" w:eastAsia="Arial" w:hAnsi="Aptos" w:cs="Arial"/>
          <w:color w:val="222222"/>
          <w:sz w:val="24"/>
          <w:szCs w:val="24"/>
        </w:rPr>
        <w:t>.</w:t>
      </w:r>
    </w:p>
    <w:p w14:paraId="0CA85909" w14:textId="77777777" w:rsidR="00B973D2" w:rsidRDefault="00B973D2" w:rsidP="00B973D2">
      <w:pPr>
        <w:pStyle w:val="ListParagraph"/>
        <w:numPr>
          <w:ilvl w:val="0"/>
          <w:numId w:val="2"/>
        </w:num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Proven ability to lead month-end close processes and prepare complex journal entries</w:t>
      </w:r>
      <w:r>
        <w:rPr>
          <w:rFonts w:ascii="Aptos" w:eastAsia="Arial" w:hAnsi="Aptos" w:cs="Arial"/>
          <w:color w:val="222222"/>
          <w:sz w:val="24"/>
          <w:szCs w:val="24"/>
        </w:rPr>
        <w:t>.</w:t>
      </w:r>
    </w:p>
    <w:p w14:paraId="0097C2ED" w14:textId="77777777" w:rsidR="00B973D2" w:rsidRDefault="00B973D2" w:rsidP="00B973D2">
      <w:pPr>
        <w:pStyle w:val="ListParagraph"/>
        <w:numPr>
          <w:ilvl w:val="0"/>
          <w:numId w:val="2"/>
        </w:num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Experience with multi-entity and intercompany general ledger accounting</w:t>
      </w:r>
      <w:r>
        <w:rPr>
          <w:rFonts w:ascii="Aptos" w:eastAsia="Arial" w:hAnsi="Aptos" w:cs="Arial"/>
          <w:color w:val="222222"/>
          <w:sz w:val="24"/>
          <w:szCs w:val="24"/>
        </w:rPr>
        <w:t>.</w:t>
      </w:r>
    </w:p>
    <w:p w14:paraId="0DD67D6A" w14:textId="77777777" w:rsidR="00B973D2" w:rsidRDefault="00B973D2" w:rsidP="00B973D2">
      <w:pPr>
        <w:pStyle w:val="ListParagraph"/>
        <w:numPr>
          <w:ilvl w:val="0"/>
          <w:numId w:val="2"/>
        </w:num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Strong understanding of accounting principles and reporting standards</w:t>
      </w:r>
      <w:r>
        <w:rPr>
          <w:rFonts w:ascii="Aptos" w:eastAsia="Arial" w:hAnsi="Aptos" w:cs="Arial"/>
          <w:color w:val="222222"/>
          <w:sz w:val="24"/>
          <w:szCs w:val="24"/>
        </w:rPr>
        <w:t>.</w:t>
      </w:r>
    </w:p>
    <w:p w14:paraId="4E854AA3" w14:textId="77777777" w:rsidR="00B973D2" w:rsidRDefault="00B973D2" w:rsidP="00B973D2">
      <w:pPr>
        <w:pStyle w:val="ListParagraph"/>
        <w:numPr>
          <w:ilvl w:val="0"/>
          <w:numId w:val="2"/>
        </w:num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Advanced Microsoft Excel skills</w:t>
      </w:r>
      <w:r>
        <w:rPr>
          <w:rFonts w:ascii="Aptos" w:eastAsia="Arial" w:hAnsi="Aptos" w:cs="Arial"/>
          <w:color w:val="222222"/>
          <w:sz w:val="24"/>
          <w:szCs w:val="24"/>
        </w:rPr>
        <w:t>.</w:t>
      </w:r>
    </w:p>
    <w:p w14:paraId="5B3AE17E" w14:textId="77777777" w:rsidR="00B973D2" w:rsidRDefault="00B973D2" w:rsidP="00B973D2">
      <w:pPr>
        <w:pStyle w:val="ListParagraph"/>
        <w:numPr>
          <w:ilvl w:val="0"/>
          <w:numId w:val="2"/>
        </w:num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Hands-on mindset with strong attention to detail</w:t>
      </w:r>
      <w:r>
        <w:rPr>
          <w:rFonts w:ascii="Aptos" w:eastAsia="Arial" w:hAnsi="Aptos" w:cs="Arial"/>
          <w:color w:val="222222"/>
          <w:sz w:val="24"/>
          <w:szCs w:val="24"/>
        </w:rPr>
        <w:t>.</w:t>
      </w:r>
    </w:p>
    <w:p w14:paraId="69BAAA0F" w14:textId="77777777" w:rsidR="00B973D2" w:rsidRDefault="00B973D2" w:rsidP="00B973D2">
      <w:pPr>
        <w:pStyle w:val="ListParagraph"/>
        <w:numPr>
          <w:ilvl w:val="0"/>
          <w:numId w:val="2"/>
        </w:num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Ability to work independently and manage competing priorities</w:t>
      </w:r>
      <w:r>
        <w:rPr>
          <w:rFonts w:ascii="Aptos" w:eastAsia="Arial" w:hAnsi="Aptos" w:cs="Arial"/>
          <w:color w:val="222222"/>
          <w:sz w:val="24"/>
          <w:szCs w:val="24"/>
        </w:rPr>
        <w:t>.</w:t>
      </w:r>
    </w:p>
    <w:p w14:paraId="1C0189F2" w14:textId="77777777" w:rsidR="00B973D2" w:rsidRDefault="00B973D2" w:rsidP="00B973D2">
      <w:pPr>
        <w:pStyle w:val="ListParagraph"/>
        <w:numPr>
          <w:ilvl w:val="0"/>
          <w:numId w:val="2"/>
        </w:num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Ability to work under pressure and accept direct feedback</w:t>
      </w:r>
      <w:r>
        <w:rPr>
          <w:rFonts w:ascii="Aptos" w:eastAsia="Arial" w:hAnsi="Aptos" w:cs="Arial"/>
          <w:color w:val="222222"/>
          <w:sz w:val="24"/>
          <w:szCs w:val="24"/>
        </w:rPr>
        <w:t>.</w:t>
      </w:r>
    </w:p>
    <w:p w14:paraId="39461459" w14:textId="0215BE58" w:rsidR="00B973D2" w:rsidRPr="00B973D2" w:rsidRDefault="00B973D2" w:rsidP="00B973D2">
      <w:pPr>
        <w:pStyle w:val="ListParagraph"/>
        <w:numPr>
          <w:ilvl w:val="0"/>
          <w:numId w:val="2"/>
        </w:num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Excellent organizational, communication, and collaboration skills</w:t>
      </w:r>
      <w:r>
        <w:rPr>
          <w:rFonts w:ascii="Aptos" w:eastAsia="Arial" w:hAnsi="Aptos" w:cs="Arial"/>
          <w:color w:val="222222"/>
          <w:sz w:val="24"/>
          <w:szCs w:val="24"/>
        </w:rPr>
        <w:t>.</w:t>
      </w:r>
    </w:p>
    <w:p w14:paraId="3ABE0C8D" w14:textId="77777777" w:rsidR="00B973D2" w:rsidRDefault="00B973D2" w:rsidP="00B973D2">
      <w:pPr>
        <w:shd w:val="clear" w:color="auto" w:fill="FFFFFF"/>
        <w:jc w:val="both"/>
        <w:rPr>
          <w:rFonts w:ascii="Aptos" w:eastAsia="Arial" w:hAnsi="Aptos" w:cs="Arial"/>
          <w:b/>
          <w:bCs/>
          <w:color w:val="222222"/>
          <w:sz w:val="24"/>
          <w:szCs w:val="24"/>
        </w:rPr>
      </w:pPr>
      <w:r w:rsidRPr="00B973D2">
        <w:rPr>
          <w:rFonts w:ascii="Aptos" w:eastAsia="Arial" w:hAnsi="Aptos" w:cs="Arial"/>
          <w:b/>
          <w:bCs/>
          <w:color w:val="222222"/>
          <w:sz w:val="24"/>
          <w:szCs w:val="24"/>
        </w:rPr>
        <w:t>Preferred</w:t>
      </w:r>
    </w:p>
    <w:p w14:paraId="031344B2" w14:textId="6EE30763" w:rsidR="00B973D2" w:rsidRDefault="00B973D2" w:rsidP="00B973D2">
      <w:pPr>
        <w:pStyle w:val="ListParagraph"/>
        <w:numPr>
          <w:ilvl w:val="0"/>
          <w:numId w:val="2"/>
        </w:num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Experience in the payments industry</w:t>
      </w:r>
      <w:r>
        <w:rPr>
          <w:rFonts w:ascii="Aptos" w:eastAsia="Arial" w:hAnsi="Aptos" w:cs="Arial"/>
          <w:color w:val="222222"/>
          <w:sz w:val="24"/>
          <w:szCs w:val="24"/>
        </w:rPr>
        <w:t>.</w:t>
      </w:r>
    </w:p>
    <w:p w14:paraId="288C6164" w14:textId="77777777" w:rsidR="00B973D2" w:rsidRDefault="00B973D2" w:rsidP="00B973D2">
      <w:pPr>
        <w:pStyle w:val="ListParagraph"/>
        <w:numPr>
          <w:ilvl w:val="0"/>
          <w:numId w:val="2"/>
        </w:numPr>
        <w:shd w:val="clear" w:color="auto" w:fill="FFFFFF"/>
        <w:jc w:val="both"/>
        <w:rPr>
          <w:rFonts w:ascii="Aptos" w:eastAsia="Arial" w:hAnsi="Aptos" w:cs="Arial"/>
          <w:color w:val="222222"/>
          <w:sz w:val="24"/>
          <w:szCs w:val="24"/>
        </w:rPr>
      </w:pPr>
      <w:r w:rsidRPr="00B973D2">
        <w:rPr>
          <w:rFonts w:ascii="Aptos" w:eastAsia="Arial" w:hAnsi="Aptos" w:cs="Arial"/>
          <w:color w:val="222222"/>
          <w:sz w:val="24"/>
          <w:szCs w:val="24"/>
        </w:rPr>
        <w:t>Experience with merchant accounting, settlement, and reconciliation</w:t>
      </w:r>
      <w:r>
        <w:rPr>
          <w:rFonts w:ascii="Aptos" w:eastAsia="Arial" w:hAnsi="Aptos" w:cs="Arial"/>
          <w:color w:val="222222"/>
          <w:sz w:val="24"/>
          <w:szCs w:val="24"/>
        </w:rPr>
        <w:t>.</w:t>
      </w:r>
    </w:p>
    <w:sectPr w:rsidR="00B973D2" w:rsidSect="00374971">
      <w:pgSz w:w="12240" w:h="15840"/>
      <w:pgMar w:top="1152" w:right="864" w:bottom="1152" w:left="86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1547E7"/>
    <w:multiLevelType w:val="hybridMultilevel"/>
    <w:tmpl w:val="B252A716"/>
    <w:lvl w:ilvl="0" w:tplc="04090001">
      <w:start w:val="1"/>
      <w:numFmt w:val="bullet"/>
      <w:lvlText w:val=""/>
      <w:lvlJc w:val="left"/>
      <w:pPr>
        <w:tabs>
          <w:tab w:val="num" w:pos="720"/>
        </w:tabs>
        <w:ind w:left="720" w:hanging="360"/>
      </w:pPr>
      <w:rPr>
        <w:rFonts w:ascii="Symbol" w:hAnsi="Symbol" w:hint="default"/>
      </w:rPr>
    </w:lvl>
    <w:lvl w:ilvl="1" w:tplc="5F525DF0">
      <w:start w:val="1"/>
      <w:numFmt w:val="bullet"/>
      <w:pStyle w:val="List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1057F8C"/>
    <w:multiLevelType w:val="hybridMultilevel"/>
    <w:tmpl w:val="E72E5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5638695">
    <w:abstractNumId w:val="0"/>
  </w:num>
  <w:num w:numId="2" w16cid:durableId="1858806801">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0207"/>
    <w:rsid w:val="00005DCF"/>
    <w:rsid w:val="00022930"/>
    <w:rsid w:val="000251D9"/>
    <w:rsid w:val="000366E7"/>
    <w:rsid w:val="00055303"/>
    <w:rsid w:val="00066A6B"/>
    <w:rsid w:val="0007247D"/>
    <w:rsid w:val="000747B1"/>
    <w:rsid w:val="00075604"/>
    <w:rsid w:val="00083584"/>
    <w:rsid w:val="000977AA"/>
    <w:rsid w:val="000A6C5D"/>
    <w:rsid w:val="000B7EE8"/>
    <w:rsid w:val="000C147F"/>
    <w:rsid w:val="00103057"/>
    <w:rsid w:val="001133B7"/>
    <w:rsid w:val="0012142C"/>
    <w:rsid w:val="00132B9F"/>
    <w:rsid w:val="00135576"/>
    <w:rsid w:val="00142496"/>
    <w:rsid w:val="00143599"/>
    <w:rsid w:val="00143A10"/>
    <w:rsid w:val="00157B8C"/>
    <w:rsid w:val="00161035"/>
    <w:rsid w:val="00162C37"/>
    <w:rsid w:val="0017238D"/>
    <w:rsid w:val="00186E7F"/>
    <w:rsid w:val="001A0D8B"/>
    <w:rsid w:val="001A4B78"/>
    <w:rsid w:val="001A6360"/>
    <w:rsid w:val="001B0B02"/>
    <w:rsid w:val="001B1BF6"/>
    <w:rsid w:val="001C2622"/>
    <w:rsid w:val="001C523F"/>
    <w:rsid w:val="001E64D7"/>
    <w:rsid w:val="001F2E5D"/>
    <w:rsid w:val="001F5571"/>
    <w:rsid w:val="001F6AC8"/>
    <w:rsid w:val="002008EA"/>
    <w:rsid w:val="00206115"/>
    <w:rsid w:val="00222FE4"/>
    <w:rsid w:val="00227B6B"/>
    <w:rsid w:val="00231904"/>
    <w:rsid w:val="002327B7"/>
    <w:rsid w:val="0023314D"/>
    <w:rsid w:val="00242567"/>
    <w:rsid w:val="0025429D"/>
    <w:rsid w:val="00266947"/>
    <w:rsid w:val="00272FDD"/>
    <w:rsid w:val="00275D5D"/>
    <w:rsid w:val="0028168F"/>
    <w:rsid w:val="002912C0"/>
    <w:rsid w:val="002975D1"/>
    <w:rsid w:val="002A6E50"/>
    <w:rsid w:val="002B24F6"/>
    <w:rsid w:val="002C2587"/>
    <w:rsid w:val="002C7845"/>
    <w:rsid w:val="002D4238"/>
    <w:rsid w:val="002E64D3"/>
    <w:rsid w:val="002F0625"/>
    <w:rsid w:val="002F79D6"/>
    <w:rsid w:val="00335068"/>
    <w:rsid w:val="00340DF0"/>
    <w:rsid w:val="00362C81"/>
    <w:rsid w:val="00363D18"/>
    <w:rsid w:val="00367D34"/>
    <w:rsid w:val="00373410"/>
    <w:rsid w:val="00374971"/>
    <w:rsid w:val="00376A36"/>
    <w:rsid w:val="00380C09"/>
    <w:rsid w:val="003869DB"/>
    <w:rsid w:val="00393C8E"/>
    <w:rsid w:val="003A36C6"/>
    <w:rsid w:val="003C2AD2"/>
    <w:rsid w:val="003C59C6"/>
    <w:rsid w:val="003D1F73"/>
    <w:rsid w:val="00401264"/>
    <w:rsid w:val="00414A00"/>
    <w:rsid w:val="00421928"/>
    <w:rsid w:val="00430700"/>
    <w:rsid w:val="0044233F"/>
    <w:rsid w:val="00451923"/>
    <w:rsid w:val="004519A0"/>
    <w:rsid w:val="00451DDB"/>
    <w:rsid w:val="004546B5"/>
    <w:rsid w:val="004570DC"/>
    <w:rsid w:val="00457B66"/>
    <w:rsid w:val="004639CD"/>
    <w:rsid w:val="00467FF3"/>
    <w:rsid w:val="004855FC"/>
    <w:rsid w:val="00491294"/>
    <w:rsid w:val="004A21A3"/>
    <w:rsid w:val="004C6618"/>
    <w:rsid w:val="004C7D1D"/>
    <w:rsid w:val="004D11C8"/>
    <w:rsid w:val="004E11BA"/>
    <w:rsid w:val="00501424"/>
    <w:rsid w:val="00512688"/>
    <w:rsid w:val="00527230"/>
    <w:rsid w:val="00547FE8"/>
    <w:rsid w:val="00566144"/>
    <w:rsid w:val="00574F0E"/>
    <w:rsid w:val="00580284"/>
    <w:rsid w:val="00592CB1"/>
    <w:rsid w:val="00593B87"/>
    <w:rsid w:val="005A29AA"/>
    <w:rsid w:val="005B1387"/>
    <w:rsid w:val="005B527B"/>
    <w:rsid w:val="005C07F3"/>
    <w:rsid w:val="005C78E1"/>
    <w:rsid w:val="00602794"/>
    <w:rsid w:val="00605632"/>
    <w:rsid w:val="00607ED3"/>
    <w:rsid w:val="006207C5"/>
    <w:rsid w:val="00623E48"/>
    <w:rsid w:val="006615BB"/>
    <w:rsid w:val="00662D1C"/>
    <w:rsid w:val="006850E5"/>
    <w:rsid w:val="006853C3"/>
    <w:rsid w:val="00686388"/>
    <w:rsid w:val="006A034A"/>
    <w:rsid w:val="006B0D60"/>
    <w:rsid w:val="006D184F"/>
    <w:rsid w:val="006D19D0"/>
    <w:rsid w:val="006D67DA"/>
    <w:rsid w:val="006F1E95"/>
    <w:rsid w:val="006F6EFE"/>
    <w:rsid w:val="0070254E"/>
    <w:rsid w:val="00704908"/>
    <w:rsid w:val="00713453"/>
    <w:rsid w:val="007164ED"/>
    <w:rsid w:val="00716E92"/>
    <w:rsid w:val="00731B05"/>
    <w:rsid w:val="00737074"/>
    <w:rsid w:val="00741D9F"/>
    <w:rsid w:val="00750D32"/>
    <w:rsid w:val="00751D68"/>
    <w:rsid w:val="00752F10"/>
    <w:rsid w:val="00753E56"/>
    <w:rsid w:val="00755C04"/>
    <w:rsid w:val="00763388"/>
    <w:rsid w:val="007673EF"/>
    <w:rsid w:val="00786F14"/>
    <w:rsid w:val="007A35D8"/>
    <w:rsid w:val="007B69FF"/>
    <w:rsid w:val="007C46E7"/>
    <w:rsid w:val="007E78D1"/>
    <w:rsid w:val="00816185"/>
    <w:rsid w:val="0081634C"/>
    <w:rsid w:val="00822B3C"/>
    <w:rsid w:val="00822DFF"/>
    <w:rsid w:val="00826D41"/>
    <w:rsid w:val="00836F23"/>
    <w:rsid w:val="00837B9F"/>
    <w:rsid w:val="00844604"/>
    <w:rsid w:val="00844ED1"/>
    <w:rsid w:val="00870507"/>
    <w:rsid w:val="008711AC"/>
    <w:rsid w:val="00875466"/>
    <w:rsid w:val="00875A48"/>
    <w:rsid w:val="00896D42"/>
    <w:rsid w:val="008C4D07"/>
    <w:rsid w:val="008C5522"/>
    <w:rsid w:val="008C7208"/>
    <w:rsid w:val="008D308E"/>
    <w:rsid w:val="008D7E31"/>
    <w:rsid w:val="008E3679"/>
    <w:rsid w:val="008E38AF"/>
    <w:rsid w:val="008E6CEB"/>
    <w:rsid w:val="008F0E34"/>
    <w:rsid w:val="008F756D"/>
    <w:rsid w:val="00913487"/>
    <w:rsid w:val="009402CD"/>
    <w:rsid w:val="009436BD"/>
    <w:rsid w:val="009568C6"/>
    <w:rsid w:val="00960BC4"/>
    <w:rsid w:val="00961557"/>
    <w:rsid w:val="00972171"/>
    <w:rsid w:val="009721BE"/>
    <w:rsid w:val="00995F60"/>
    <w:rsid w:val="00996BC6"/>
    <w:rsid w:val="009A389F"/>
    <w:rsid w:val="009E2E8F"/>
    <w:rsid w:val="009E6279"/>
    <w:rsid w:val="009E7844"/>
    <w:rsid w:val="009F0207"/>
    <w:rsid w:val="009F2A06"/>
    <w:rsid w:val="00A02A90"/>
    <w:rsid w:val="00A03B4B"/>
    <w:rsid w:val="00A05E42"/>
    <w:rsid w:val="00A06939"/>
    <w:rsid w:val="00A121E5"/>
    <w:rsid w:val="00A20FDF"/>
    <w:rsid w:val="00A23585"/>
    <w:rsid w:val="00A55819"/>
    <w:rsid w:val="00A80ED0"/>
    <w:rsid w:val="00A83A5C"/>
    <w:rsid w:val="00A8650D"/>
    <w:rsid w:val="00A90863"/>
    <w:rsid w:val="00A92927"/>
    <w:rsid w:val="00A95C20"/>
    <w:rsid w:val="00A96C89"/>
    <w:rsid w:val="00AB3369"/>
    <w:rsid w:val="00AD4A3D"/>
    <w:rsid w:val="00AE7F5B"/>
    <w:rsid w:val="00AF2E75"/>
    <w:rsid w:val="00B01191"/>
    <w:rsid w:val="00B14BFD"/>
    <w:rsid w:val="00B313BE"/>
    <w:rsid w:val="00B4298C"/>
    <w:rsid w:val="00B6033D"/>
    <w:rsid w:val="00B6573F"/>
    <w:rsid w:val="00B65CAC"/>
    <w:rsid w:val="00B74BBF"/>
    <w:rsid w:val="00B74D95"/>
    <w:rsid w:val="00B96833"/>
    <w:rsid w:val="00B973D2"/>
    <w:rsid w:val="00BA1BA0"/>
    <w:rsid w:val="00BA7707"/>
    <w:rsid w:val="00BB40A0"/>
    <w:rsid w:val="00BB4B19"/>
    <w:rsid w:val="00BB555B"/>
    <w:rsid w:val="00BC3683"/>
    <w:rsid w:val="00BE3DB9"/>
    <w:rsid w:val="00BF1854"/>
    <w:rsid w:val="00BF524B"/>
    <w:rsid w:val="00C40914"/>
    <w:rsid w:val="00C446FF"/>
    <w:rsid w:val="00C4751B"/>
    <w:rsid w:val="00C60735"/>
    <w:rsid w:val="00C63676"/>
    <w:rsid w:val="00C661A5"/>
    <w:rsid w:val="00C80141"/>
    <w:rsid w:val="00C83F83"/>
    <w:rsid w:val="00C85189"/>
    <w:rsid w:val="00C87D26"/>
    <w:rsid w:val="00C9104D"/>
    <w:rsid w:val="00C911DD"/>
    <w:rsid w:val="00CA5E56"/>
    <w:rsid w:val="00CB3552"/>
    <w:rsid w:val="00CB3557"/>
    <w:rsid w:val="00CC21D1"/>
    <w:rsid w:val="00D179B1"/>
    <w:rsid w:val="00D32746"/>
    <w:rsid w:val="00D4180D"/>
    <w:rsid w:val="00D423C1"/>
    <w:rsid w:val="00D64DB1"/>
    <w:rsid w:val="00D8409B"/>
    <w:rsid w:val="00D87973"/>
    <w:rsid w:val="00D91E8F"/>
    <w:rsid w:val="00D928B7"/>
    <w:rsid w:val="00DA7B4D"/>
    <w:rsid w:val="00DC31C7"/>
    <w:rsid w:val="00DD1969"/>
    <w:rsid w:val="00DE670F"/>
    <w:rsid w:val="00DF2429"/>
    <w:rsid w:val="00E06762"/>
    <w:rsid w:val="00E14051"/>
    <w:rsid w:val="00E14BFC"/>
    <w:rsid w:val="00E178E2"/>
    <w:rsid w:val="00E209B1"/>
    <w:rsid w:val="00E21BEB"/>
    <w:rsid w:val="00E2528D"/>
    <w:rsid w:val="00E51E1B"/>
    <w:rsid w:val="00E848DB"/>
    <w:rsid w:val="00E85A3A"/>
    <w:rsid w:val="00E874F4"/>
    <w:rsid w:val="00EA13AA"/>
    <w:rsid w:val="00EA3FA6"/>
    <w:rsid w:val="00EA5335"/>
    <w:rsid w:val="00EB2B98"/>
    <w:rsid w:val="00EB4709"/>
    <w:rsid w:val="00EE4172"/>
    <w:rsid w:val="00EE7833"/>
    <w:rsid w:val="00EF2B70"/>
    <w:rsid w:val="00F01749"/>
    <w:rsid w:val="00F03E5E"/>
    <w:rsid w:val="00F04005"/>
    <w:rsid w:val="00F17D95"/>
    <w:rsid w:val="00F23B81"/>
    <w:rsid w:val="00F34F6B"/>
    <w:rsid w:val="00F36150"/>
    <w:rsid w:val="00F43247"/>
    <w:rsid w:val="00F4661A"/>
    <w:rsid w:val="00F55F9A"/>
    <w:rsid w:val="00F615A6"/>
    <w:rsid w:val="00F7071B"/>
    <w:rsid w:val="00F72EAF"/>
    <w:rsid w:val="00F7506F"/>
    <w:rsid w:val="00F865EF"/>
    <w:rsid w:val="00FB7041"/>
    <w:rsid w:val="00FC5AFD"/>
    <w:rsid w:val="00FC6E07"/>
    <w:rsid w:val="00FF04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97F2D"/>
  <w15:docId w15:val="{92E72045-ED76-4A99-8505-CE26F3B35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07F4"/>
  </w:style>
  <w:style w:type="paragraph" w:styleId="Heading1">
    <w:name w:val="heading 1"/>
    <w:basedOn w:val="Normal"/>
    <w:link w:val="Heading1Char"/>
    <w:uiPriority w:val="9"/>
    <w:qFormat/>
    <w:rsid w:val="00CA0A59"/>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semiHidden/>
    <w:unhideWhenUsed/>
    <w:qFormat/>
    <w:rsid w:val="00CA0A59"/>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semiHidden/>
    <w:unhideWhenUsed/>
    <w:rsid w:val="00CF07F4"/>
    <w:rPr>
      <w:color w:val="0563C1"/>
      <w:u w:val="single"/>
    </w:rPr>
  </w:style>
  <w:style w:type="paragraph" w:styleId="ListParagraph">
    <w:name w:val="List Paragraph"/>
    <w:basedOn w:val="Normal"/>
    <w:uiPriority w:val="34"/>
    <w:qFormat/>
    <w:rsid w:val="00CF07F4"/>
    <w:pPr>
      <w:ind w:left="720"/>
    </w:pPr>
  </w:style>
  <w:style w:type="paragraph" w:customStyle="1" w:styleId="xmsonormal">
    <w:name w:val="x_msonormal"/>
    <w:basedOn w:val="Normal"/>
    <w:rsid w:val="00CF07F4"/>
  </w:style>
  <w:style w:type="character" w:customStyle="1" w:styleId="Heading1Char">
    <w:name w:val="Heading 1 Char"/>
    <w:basedOn w:val="DefaultParagraphFont"/>
    <w:link w:val="Heading1"/>
    <w:uiPriority w:val="9"/>
    <w:rsid w:val="00CA0A5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A0A59"/>
    <w:rPr>
      <w:rFonts w:ascii="Times New Roman" w:eastAsia="Times New Roman" w:hAnsi="Times New Roman" w:cs="Times New Roman"/>
      <w:b/>
      <w:bCs/>
      <w:sz w:val="36"/>
      <w:szCs w:val="36"/>
    </w:rPr>
  </w:style>
  <w:style w:type="character" w:customStyle="1" w:styleId="sr-only">
    <w:name w:val="sr-only"/>
    <w:basedOn w:val="DefaultParagraphFont"/>
    <w:rsid w:val="00CA0A59"/>
  </w:style>
  <w:style w:type="paragraph" w:styleId="NormalWeb">
    <w:name w:val="Normal (Web)"/>
    <w:basedOn w:val="Normal"/>
    <w:uiPriority w:val="99"/>
    <w:unhideWhenUsed/>
    <w:rsid w:val="00CA0A59"/>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CA0A59"/>
    <w:rPr>
      <w:b/>
      <w:bCs/>
    </w:rPr>
  </w:style>
  <w:style w:type="character" w:customStyle="1" w:styleId="icimslonglabel">
    <w:name w:val="icims_longlabel"/>
    <w:basedOn w:val="DefaultParagraphFont"/>
    <w:rsid w:val="00CA0A59"/>
  </w:style>
  <w:style w:type="paragraph" w:customStyle="1" w:styleId="icimslogotext">
    <w:name w:val="icims_logo_text"/>
    <w:basedOn w:val="Normal"/>
    <w:rsid w:val="00CA0A59"/>
    <w:pPr>
      <w:spacing w:before="100" w:beforeAutospacing="1" w:after="100" w:afterAutospacing="1"/>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Default">
    <w:name w:val="Default"/>
    <w:rsid w:val="00BF524B"/>
    <w:pPr>
      <w:autoSpaceDE w:val="0"/>
      <w:autoSpaceDN w:val="0"/>
      <w:adjustRightInd w:val="0"/>
    </w:pPr>
    <w:rPr>
      <w:rFonts w:eastAsiaTheme="minorEastAsia"/>
      <w:color w:val="000000"/>
      <w:sz w:val="24"/>
      <w:szCs w:val="24"/>
      <w:lang w:eastAsia="zh-CN"/>
    </w:rPr>
  </w:style>
  <w:style w:type="paragraph" w:customStyle="1" w:styleId="xbreak-words">
    <w:name w:val="x_break-words"/>
    <w:basedOn w:val="Normal"/>
    <w:rsid w:val="00E51E1B"/>
    <w:pPr>
      <w:spacing w:before="100" w:beforeAutospacing="1" w:after="100" w:afterAutospacing="1"/>
    </w:pPr>
    <w:rPr>
      <w:rFonts w:eastAsiaTheme="minorHAnsi"/>
    </w:rPr>
  </w:style>
  <w:style w:type="paragraph" w:customStyle="1" w:styleId="xmsolistparagraph">
    <w:name w:val="x_msolistparagraph"/>
    <w:basedOn w:val="Normal"/>
    <w:rsid w:val="00716E92"/>
    <w:pPr>
      <w:ind w:left="720"/>
    </w:pPr>
    <w:rPr>
      <w:rFonts w:eastAsiaTheme="minorHAnsi"/>
    </w:rPr>
  </w:style>
  <w:style w:type="paragraph" w:styleId="ListBullet">
    <w:name w:val="List Bullet"/>
    <w:basedOn w:val="Normal"/>
    <w:unhideWhenUsed/>
    <w:rsid w:val="0081634C"/>
    <w:pPr>
      <w:numPr>
        <w:ilvl w:val="1"/>
        <w:numId w:val="1"/>
      </w:numPr>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rsid w:val="00763388"/>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rsid w:val="00763388"/>
    <w:rPr>
      <w:rFonts w:ascii="Arial" w:eastAsia="Times New Roman" w:hAnsi="Arial" w:cs="Arial"/>
      <w:vanish/>
      <w:sz w:val="16"/>
      <w:szCs w:val="16"/>
    </w:rPr>
  </w:style>
  <w:style w:type="paragraph" w:styleId="NoSpacing">
    <w:name w:val="No Spacing"/>
    <w:uiPriority w:val="1"/>
    <w:qFormat/>
    <w:rsid w:val="00763388"/>
    <w:rPr>
      <w:rFonts w:cs="Times New Roman"/>
    </w:rPr>
  </w:style>
  <w:style w:type="paragraph" w:customStyle="1" w:styleId="p1">
    <w:name w:val="p1"/>
    <w:basedOn w:val="Normal"/>
    <w:rsid w:val="008711AC"/>
    <w:rPr>
      <w:rFonts w:ascii="Helvetica" w:eastAsiaTheme="minorHAnsi" w:hAnsi="Helvetica"/>
      <w:sz w:val="9"/>
      <w:szCs w:val="9"/>
    </w:rPr>
  </w:style>
  <w:style w:type="paragraph" w:customStyle="1" w:styleId="font8">
    <w:name w:val="font_8"/>
    <w:basedOn w:val="Normal"/>
    <w:rsid w:val="00996BC6"/>
    <w:pPr>
      <w:spacing w:before="100" w:beforeAutospacing="1" w:after="100" w:afterAutospacing="1"/>
    </w:pPr>
    <w:rPr>
      <w:rFonts w:ascii="Times New Roman" w:eastAsia="Times New Roman" w:hAnsi="Times New Roman" w:cs="Times New Roman"/>
      <w:sz w:val="24"/>
      <w:szCs w:val="24"/>
    </w:rPr>
  </w:style>
  <w:style w:type="character" w:customStyle="1" w:styleId="color20">
    <w:name w:val="color_20"/>
    <w:basedOn w:val="DefaultParagraphFont"/>
    <w:rsid w:val="00996BC6"/>
  </w:style>
  <w:style w:type="character" w:customStyle="1" w:styleId="wixguard">
    <w:name w:val="wixguard"/>
    <w:basedOn w:val="DefaultParagraphFont"/>
    <w:rsid w:val="00996BC6"/>
  </w:style>
  <w:style w:type="paragraph" w:styleId="Header">
    <w:name w:val="header"/>
    <w:basedOn w:val="Normal"/>
    <w:link w:val="HeaderChar"/>
    <w:uiPriority w:val="99"/>
    <w:unhideWhenUsed/>
    <w:rsid w:val="008E38AF"/>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8E38AF"/>
    <w:rPr>
      <w:rFonts w:asciiTheme="minorHAnsi" w:eastAsiaTheme="minorHAnsi" w:hAnsiTheme="minorHAnsi" w:cstheme="minorBidi"/>
    </w:rPr>
  </w:style>
  <w:style w:type="character" w:styleId="Emphasis">
    <w:name w:val="Emphasis"/>
    <w:basedOn w:val="DefaultParagraphFont"/>
    <w:uiPriority w:val="20"/>
    <w:qFormat/>
    <w:rsid w:val="00A90863"/>
    <w:rPr>
      <w:i/>
      <w:iCs/>
    </w:rPr>
  </w:style>
  <w:style w:type="paragraph" w:styleId="Revision">
    <w:name w:val="Revision"/>
    <w:hidden/>
    <w:uiPriority w:val="99"/>
    <w:semiHidden/>
    <w:rsid w:val="00DD1969"/>
  </w:style>
  <w:style w:type="character" w:customStyle="1" w:styleId="Heading3Char">
    <w:name w:val="Heading 3 Char"/>
    <w:basedOn w:val="DefaultParagraphFont"/>
    <w:link w:val="Heading3"/>
    <w:uiPriority w:val="9"/>
    <w:semiHidden/>
    <w:rsid w:val="00EE4172"/>
    <w:rPr>
      <w:b/>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00951">
      <w:bodyDiv w:val="1"/>
      <w:marLeft w:val="0"/>
      <w:marRight w:val="0"/>
      <w:marTop w:val="0"/>
      <w:marBottom w:val="0"/>
      <w:divBdr>
        <w:top w:val="none" w:sz="0" w:space="0" w:color="auto"/>
        <w:left w:val="none" w:sz="0" w:space="0" w:color="auto"/>
        <w:bottom w:val="none" w:sz="0" w:space="0" w:color="auto"/>
        <w:right w:val="none" w:sz="0" w:space="0" w:color="auto"/>
      </w:divBdr>
    </w:div>
    <w:div w:id="106124464">
      <w:bodyDiv w:val="1"/>
      <w:marLeft w:val="0"/>
      <w:marRight w:val="0"/>
      <w:marTop w:val="0"/>
      <w:marBottom w:val="0"/>
      <w:divBdr>
        <w:top w:val="none" w:sz="0" w:space="0" w:color="auto"/>
        <w:left w:val="none" w:sz="0" w:space="0" w:color="auto"/>
        <w:bottom w:val="none" w:sz="0" w:space="0" w:color="auto"/>
        <w:right w:val="none" w:sz="0" w:space="0" w:color="auto"/>
      </w:divBdr>
    </w:div>
    <w:div w:id="152722034">
      <w:bodyDiv w:val="1"/>
      <w:marLeft w:val="0"/>
      <w:marRight w:val="0"/>
      <w:marTop w:val="0"/>
      <w:marBottom w:val="0"/>
      <w:divBdr>
        <w:top w:val="none" w:sz="0" w:space="0" w:color="auto"/>
        <w:left w:val="none" w:sz="0" w:space="0" w:color="auto"/>
        <w:bottom w:val="none" w:sz="0" w:space="0" w:color="auto"/>
        <w:right w:val="none" w:sz="0" w:space="0" w:color="auto"/>
      </w:divBdr>
    </w:div>
    <w:div w:id="193345526">
      <w:bodyDiv w:val="1"/>
      <w:marLeft w:val="0"/>
      <w:marRight w:val="0"/>
      <w:marTop w:val="0"/>
      <w:marBottom w:val="0"/>
      <w:divBdr>
        <w:top w:val="none" w:sz="0" w:space="0" w:color="auto"/>
        <w:left w:val="none" w:sz="0" w:space="0" w:color="auto"/>
        <w:bottom w:val="none" w:sz="0" w:space="0" w:color="auto"/>
        <w:right w:val="none" w:sz="0" w:space="0" w:color="auto"/>
      </w:divBdr>
    </w:div>
    <w:div w:id="301275401">
      <w:bodyDiv w:val="1"/>
      <w:marLeft w:val="0"/>
      <w:marRight w:val="0"/>
      <w:marTop w:val="0"/>
      <w:marBottom w:val="0"/>
      <w:divBdr>
        <w:top w:val="none" w:sz="0" w:space="0" w:color="auto"/>
        <w:left w:val="none" w:sz="0" w:space="0" w:color="auto"/>
        <w:bottom w:val="none" w:sz="0" w:space="0" w:color="auto"/>
        <w:right w:val="none" w:sz="0" w:space="0" w:color="auto"/>
      </w:divBdr>
    </w:div>
    <w:div w:id="361635067">
      <w:bodyDiv w:val="1"/>
      <w:marLeft w:val="0"/>
      <w:marRight w:val="0"/>
      <w:marTop w:val="0"/>
      <w:marBottom w:val="0"/>
      <w:divBdr>
        <w:top w:val="none" w:sz="0" w:space="0" w:color="auto"/>
        <w:left w:val="none" w:sz="0" w:space="0" w:color="auto"/>
        <w:bottom w:val="none" w:sz="0" w:space="0" w:color="auto"/>
        <w:right w:val="none" w:sz="0" w:space="0" w:color="auto"/>
      </w:divBdr>
    </w:div>
    <w:div w:id="417485549">
      <w:bodyDiv w:val="1"/>
      <w:marLeft w:val="0"/>
      <w:marRight w:val="0"/>
      <w:marTop w:val="0"/>
      <w:marBottom w:val="0"/>
      <w:divBdr>
        <w:top w:val="none" w:sz="0" w:space="0" w:color="auto"/>
        <w:left w:val="none" w:sz="0" w:space="0" w:color="auto"/>
        <w:bottom w:val="none" w:sz="0" w:space="0" w:color="auto"/>
        <w:right w:val="none" w:sz="0" w:space="0" w:color="auto"/>
      </w:divBdr>
    </w:div>
    <w:div w:id="432674205">
      <w:bodyDiv w:val="1"/>
      <w:marLeft w:val="0"/>
      <w:marRight w:val="0"/>
      <w:marTop w:val="0"/>
      <w:marBottom w:val="0"/>
      <w:divBdr>
        <w:top w:val="none" w:sz="0" w:space="0" w:color="auto"/>
        <w:left w:val="none" w:sz="0" w:space="0" w:color="auto"/>
        <w:bottom w:val="none" w:sz="0" w:space="0" w:color="auto"/>
        <w:right w:val="none" w:sz="0" w:space="0" w:color="auto"/>
      </w:divBdr>
    </w:div>
    <w:div w:id="545411519">
      <w:bodyDiv w:val="1"/>
      <w:marLeft w:val="0"/>
      <w:marRight w:val="0"/>
      <w:marTop w:val="0"/>
      <w:marBottom w:val="0"/>
      <w:divBdr>
        <w:top w:val="none" w:sz="0" w:space="0" w:color="auto"/>
        <w:left w:val="none" w:sz="0" w:space="0" w:color="auto"/>
        <w:bottom w:val="none" w:sz="0" w:space="0" w:color="auto"/>
        <w:right w:val="none" w:sz="0" w:space="0" w:color="auto"/>
      </w:divBdr>
    </w:div>
    <w:div w:id="558323021">
      <w:bodyDiv w:val="1"/>
      <w:marLeft w:val="0"/>
      <w:marRight w:val="0"/>
      <w:marTop w:val="0"/>
      <w:marBottom w:val="0"/>
      <w:divBdr>
        <w:top w:val="none" w:sz="0" w:space="0" w:color="auto"/>
        <w:left w:val="none" w:sz="0" w:space="0" w:color="auto"/>
        <w:bottom w:val="none" w:sz="0" w:space="0" w:color="auto"/>
        <w:right w:val="none" w:sz="0" w:space="0" w:color="auto"/>
      </w:divBdr>
    </w:div>
    <w:div w:id="612440889">
      <w:bodyDiv w:val="1"/>
      <w:marLeft w:val="0"/>
      <w:marRight w:val="0"/>
      <w:marTop w:val="0"/>
      <w:marBottom w:val="0"/>
      <w:divBdr>
        <w:top w:val="none" w:sz="0" w:space="0" w:color="auto"/>
        <w:left w:val="none" w:sz="0" w:space="0" w:color="auto"/>
        <w:bottom w:val="none" w:sz="0" w:space="0" w:color="auto"/>
        <w:right w:val="none" w:sz="0" w:space="0" w:color="auto"/>
      </w:divBdr>
    </w:div>
    <w:div w:id="720713162">
      <w:bodyDiv w:val="1"/>
      <w:marLeft w:val="0"/>
      <w:marRight w:val="0"/>
      <w:marTop w:val="0"/>
      <w:marBottom w:val="0"/>
      <w:divBdr>
        <w:top w:val="none" w:sz="0" w:space="0" w:color="auto"/>
        <w:left w:val="none" w:sz="0" w:space="0" w:color="auto"/>
        <w:bottom w:val="none" w:sz="0" w:space="0" w:color="auto"/>
        <w:right w:val="none" w:sz="0" w:space="0" w:color="auto"/>
      </w:divBdr>
    </w:div>
    <w:div w:id="731536328">
      <w:bodyDiv w:val="1"/>
      <w:marLeft w:val="0"/>
      <w:marRight w:val="0"/>
      <w:marTop w:val="0"/>
      <w:marBottom w:val="0"/>
      <w:divBdr>
        <w:top w:val="none" w:sz="0" w:space="0" w:color="auto"/>
        <w:left w:val="none" w:sz="0" w:space="0" w:color="auto"/>
        <w:bottom w:val="none" w:sz="0" w:space="0" w:color="auto"/>
        <w:right w:val="none" w:sz="0" w:space="0" w:color="auto"/>
      </w:divBdr>
    </w:div>
    <w:div w:id="753093806">
      <w:bodyDiv w:val="1"/>
      <w:marLeft w:val="0"/>
      <w:marRight w:val="0"/>
      <w:marTop w:val="0"/>
      <w:marBottom w:val="0"/>
      <w:divBdr>
        <w:top w:val="none" w:sz="0" w:space="0" w:color="auto"/>
        <w:left w:val="none" w:sz="0" w:space="0" w:color="auto"/>
        <w:bottom w:val="none" w:sz="0" w:space="0" w:color="auto"/>
        <w:right w:val="none" w:sz="0" w:space="0" w:color="auto"/>
      </w:divBdr>
    </w:div>
    <w:div w:id="766778285">
      <w:bodyDiv w:val="1"/>
      <w:marLeft w:val="0"/>
      <w:marRight w:val="0"/>
      <w:marTop w:val="0"/>
      <w:marBottom w:val="0"/>
      <w:divBdr>
        <w:top w:val="none" w:sz="0" w:space="0" w:color="auto"/>
        <w:left w:val="none" w:sz="0" w:space="0" w:color="auto"/>
        <w:bottom w:val="none" w:sz="0" w:space="0" w:color="auto"/>
        <w:right w:val="none" w:sz="0" w:space="0" w:color="auto"/>
      </w:divBdr>
    </w:div>
    <w:div w:id="770130732">
      <w:bodyDiv w:val="1"/>
      <w:marLeft w:val="0"/>
      <w:marRight w:val="0"/>
      <w:marTop w:val="0"/>
      <w:marBottom w:val="0"/>
      <w:divBdr>
        <w:top w:val="none" w:sz="0" w:space="0" w:color="auto"/>
        <w:left w:val="none" w:sz="0" w:space="0" w:color="auto"/>
        <w:bottom w:val="none" w:sz="0" w:space="0" w:color="auto"/>
        <w:right w:val="none" w:sz="0" w:space="0" w:color="auto"/>
      </w:divBdr>
    </w:div>
    <w:div w:id="792284095">
      <w:bodyDiv w:val="1"/>
      <w:marLeft w:val="0"/>
      <w:marRight w:val="0"/>
      <w:marTop w:val="0"/>
      <w:marBottom w:val="0"/>
      <w:divBdr>
        <w:top w:val="none" w:sz="0" w:space="0" w:color="auto"/>
        <w:left w:val="none" w:sz="0" w:space="0" w:color="auto"/>
        <w:bottom w:val="none" w:sz="0" w:space="0" w:color="auto"/>
        <w:right w:val="none" w:sz="0" w:space="0" w:color="auto"/>
      </w:divBdr>
    </w:div>
    <w:div w:id="839345221">
      <w:bodyDiv w:val="1"/>
      <w:marLeft w:val="0"/>
      <w:marRight w:val="0"/>
      <w:marTop w:val="0"/>
      <w:marBottom w:val="0"/>
      <w:divBdr>
        <w:top w:val="none" w:sz="0" w:space="0" w:color="auto"/>
        <w:left w:val="none" w:sz="0" w:space="0" w:color="auto"/>
        <w:bottom w:val="none" w:sz="0" w:space="0" w:color="auto"/>
        <w:right w:val="none" w:sz="0" w:space="0" w:color="auto"/>
      </w:divBdr>
    </w:div>
    <w:div w:id="850994922">
      <w:bodyDiv w:val="1"/>
      <w:marLeft w:val="0"/>
      <w:marRight w:val="0"/>
      <w:marTop w:val="0"/>
      <w:marBottom w:val="0"/>
      <w:divBdr>
        <w:top w:val="none" w:sz="0" w:space="0" w:color="auto"/>
        <w:left w:val="none" w:sz="0" w:space="0" w:color="auto"/>
        <w:bottom w:val="none" w:sz="0" w:space="0" w:color="auto"/>
        <w:right w:val="none" w:sz="0" w:space="0" w:color="auto"/>
      </w:divBdr>
    </w:div>
    <w:div w:id="921597558">
      <w:bodyDiv w:val="1"/>
      <w:marLeft w:val="0"/>
      <w:marRight w:val="0"/>
      <w:marTop w:val="0"/>
      <w:marBottom w:val="0"/>
      <w:divBdr>
        <w:top w:val="none" w:sz="0" w:space="0" w:color="auto"/>
        <w:left w:val="none" w:sz="0" w:space="0" w:color="auto"/>
        <w:bottom w:val="none" w:sz="0" w:space="0" w:color="auto"/>
        <w:right w:val="none" w:sz="0" w:space="0" w:color="auto"/>
      </w:divBdr>
    </w:div>
    <w:div w:id="936524798">
      <w:bodyDiv w:val="1"/>
      <w:marLeft w:val="0"/>
      <w:marRight w:val="0"/>
      <w:marTop w:val="0"/>
      <w:marBottom w:val="0"/>
      <w:divBdr>
        <w:top w:val="none" w:sz="0" w:space="0" w:color="auto"/>
        <w:left w:val="none" w:sz="0" w:space="0" w:color="auto"/>
        <w:bottom w:val="none" w:sz="0" w:space="0" w:color="auto"/>
        <w:right w:val="none" w:sz="0" w:space="0" w:color="auto"/>
      </w:divBdr>
    </w:div>
    <w:div w:id="964123139">
      <w:bodyDiv w:val="1"/>
      <w:marLeft w:val="0"/>
      <w:marRight w:val="0"/>
      <w:marTop w:val="0"/>
      <w:marBottom w:val="0"/>
      <w:divBdr>
        <w:top w:val="none" w:sz="0" w:space="0" w:color="auto"/>
        <w:left w:val="none" w:sz="0" w:space="0" w:color="auto"/>
        <w:bottom w:val="none" w:sz="0" w:space="0" w:color="auto"/>
        <w:right w:val="none" w:sz="0" w:space="0" w:color="auto"/>
      </w:divBdr>
    </w:div>
    <w:div w:id="984705159">
      <w:bodyDiv w:val="1"/>
      <w:marLeft w:val="0"/>
      <w:marRight w:val="0"/>
      <w:marTop w:val="0"/>
      <w:marBottom w:val="0"/>
      <w:divBdr>
        <w:top w:val="none" w:sz="0" w:space="0" w:color="auto"/>
        <w:left w:val="none" w:sz="0" w:space="0" w:color="auto"/>
        <w:bottom w:val="none" w:sz="0" w:space="0" w:color="auto"/>
        <w:right w:val="none" w:sz="0" w:space="0" w:color="auto"/>
      </w:divBdr>
    </w:div>
    <w:div w:id="996571990">
      <w:bodyDiv w:val="1"/>
      <w:marLeft w:val="0"/>
      <w:marRight w:val="0"/>
      <w:marTop w:val="0"/>
      <w:marBottom w:val="0"/>
      <w:divBdr>
        <w:top w:val="none" w:sz="0" w:space="0" w:color="auto"/>
        <w:left w:val="none" w:sz="0" w:space="0" w:color="auto"/>
        <w:bottom w:val="none" w:sz="0" w:space="0" w:color="auto"/>
        <w:right w:val="none" w:sz="0" w:space="0" w:color="auto"/>
      </w:divBdr>
    </w:div>
    <w:div w:id="1018655297">
      <w:bodyDiv w:val="1"/>
      <w:marLeft w:val="0"/>
      <w:marRight w:val="0"/>
      <w:marTop w:val="0"/>
      <w:marBottom w:val="0"/>
      <w:divBdr>
        <w:top w:val="none" w:sz="0" w:space="0" w:color="auto"/>
        <w:left w:val="none" w:sz="0" w:space="0" w:color="auto"/>
        <w:bottom w:val="none" w:sz="0" w:space="0" w:color="auto"/>
        <w:right w:val="none" w:sz="0" w:space="0" w:color="auto"/>
      </w:divBdr>
    </w:div>
    <w:div w:id="1018776457">
      <w:bodyDiv w:val="1"/>
      <w:marLeft w:val="0"/>
      <w:marRight w:val="0"/>
      <w:marTop w:val="0"/>
      <w:marBottom w:val="0"/>
      <w:divBdr>
        <w:top w:val="none" w:sz="0" w:space="0" w:color="auto"/>
        <w:left w:val="none" w:sz="0" w:space="0" w:color="auto"/>
        <w:bottom w:val="none" w:sz="0" w:space="0" w:color="auto"/>
        <w:right w:val="none" w:sz="0" w:space="0" w:color="auto"/>
      </w:divBdr>
    </w:div>
    <w:div w:id="1031955065">
      <w:bodyDiv w:val="1"/>
      <w:marLeft w:val="0"/>
      <w:marRight w:val="0"/>
      <w:marTop w:val="0"/>
      <w:marBottom w:val="0"/>
      <w:divBdr>
        <w:top w:val="none" w:sz="0" w:space="0" w:color="auto"/>
        <w:left w:val="none" w:sz="0" w:space="0" w:color="auto"/>
        <w:bottom w:val="none" w:sz="0" w:space="0" w:color="auto"/>
        <w:right w:val="none" w:sz="0" w:space="0" w:color="auto"/>
      </w:divBdr>
    </w:div>
    <w:div w:id="1068041787">
      <w:bodyDiv w:val="1"/>
      <w:marLeft w:val="0"/>
      <w:marRight w:val="0"/>
      <w:marTop w:val="0"/>
      <w:marBottom w:val="0"/>
      <w:divBdr>
        <w:top w:val="none" w:sz="0" w:space="0" w:color="auto"/>
        <w:left w:val="none" w:sz="0" w:space="0" w:color="auto"/>
        <w:bottom w:val="none" w:sz="0" w:space="0" w:color="auto"/>
        <w:right w:val="none" w:sz="0" w:space="0" w:color="auto"/>
      </w:divBdr>
    </w:div>
    <w:div w:id="1136724116">
      <w:bodyDiv w:val="1"/>
      <w:marLeft w:val="0"/>
      <w:marRight w:val="0"/>
      <w:marTop w:val="0"/>
      <w:marBottom w:val="0"/>
      <w:divBdr>
        <w:top w:val="none" w:sz="0" w:space="0" w:color="auto"/>
        <w:left w:val="none" w:sz="0" w:space="0" w:color="auto"/>
        <w:bottom w:val="none" w:sz="0" w:space="0" w:color="auto"/>
        <w:right w:val="none" w:sz="0" w:space="0" w:color="auto"/>
      </w:divBdr>
    </w:div>
    <w:div w:id="1142235895">
      <w:bodyDiv w:val="1"/>
      <w:marLeft w:val="0"/>
      <w:marRight w:val="0"/>
      <w:marTop w:val="0"/>
      <w:marBottom w:val="0"/>
      <w:divBdr>
        <w:top w:val="none" w:sz="0" w:space="0" w:color="auto"/>
        <w:left w:val="none" w:sz="0" w:space="0" w:color="auto"/>
        <w:bottom w:val="none" w:sz="0" w:space="0" w:color="auto"/>
        <w:right w:val="none" w:sz="0" w:space="0" w:color="auto"/>
      </w:divBdr>
    </w:div>
    <w:div w:id="1152987826">
      <w:bodyDiv w:val="1"/>
      <w:marLeft w:val="0"/>
      <w:marRight w:val="0"/>
      <w:marTop w:val="0"/>
      <w:marBottom w:val="0"/>
      <w:divBdr>
        <w:top w:val="none" w:sz="0" w:space="0" w:color="auto"/>
        <w:left w:val="none" w:sz="0" w:space="0" w:color="auto"/>
        <w:bottom w:val="none" w:sz="0" w:space="0" w:color="auto"/>
        <w:right w:val="none" w:sz="0" w:space="0" w:color="auto"/>
      </w:divBdr>
    </w:div>
    <w:div w:id="1164515348">
      <w:bodyDiv w:val="1"/>
      <w:marLeft w:val="0"/>
      <w:marRight w:val="0"/>
      <w:marTop w:val="0"/>
      <w:marBottom w:val="0"/>
      <w:divBdr>
        <w:top w:val="none" w:sz="0" w:space="0" w:color="auto"/>
        <w:left w:val="none" w:sz="0" w:space="0" w:color="auto"/>
        <w:bottom w:val="none" w:sz="0" w:space="0" w:color="auto"/>
        <w:right w:val="none" w:sz="0" w:space="0" w:color="auto"/>
      </w:divBdr>
    </w:div>
    <w:div w:id="1201042981">
      <w:bodyDiv w:val="1"/>
      <w:marLeft w:val="0"/>
      <w:marRight w:val="0"/>
      <w:marTop w:val="0"/>
      <w:marBottom w:val="0"/>
      <w:divBdr>
        <w:top w:val="none" w:sz="0" w:space="0" w:color="auto"/>
        <w:left w:val="none" w:sz="0" w:space="0" w:color="auto"/>
        <w:bottom w:val="none" w:sz="0" w:space="0" w:color="auto"/>
        <w:right w:val="none" w:sz="0" w:space="0" w:color="auto"/>
      </w:divBdr>
    </w:div>
    <w:div w:id="1208571760">
      <w:bodyDiv w:val="1"/>
      <w:marLeft w:val="0"/>
      <w:marRight w:val="0"/>
      <w:marTop w:val="0"/>
      <w:marBottom w:val="0"/>
      <w:divBdr>
        <w:top w:val="none" w:sz="0" w:space="0" w:color="auto"/>
        <w:left w:val="none" w:sz="0" w:space="0" w:color="auto"/>
        <w:bottom w:val="none" w:sz="0" w:space="0" w:color="auto"/>
        <w:right w:val="none" w:sz="0" w:space="0" w:color="auto"/>
      </w:divBdr>
    </w:div>
    <w:div w:id="1216426304">
      <w:bodyDiv w:val="1"/>
      <w:marLeft w:val="0"/>
      <w:marRight w:val="0"/>
      <w:marTop w:val="0"/>
      <w:marBottom w:val="0"/>
      <w:divBdr>
        <w:top w:val="none" w:sz="0" w:space="0" w:color="auto"/>
        <w:left w:val="none" w:sz="0" w:space="0" w:color="auto"/>
        <w:bottom w:val="none" w:sz="0" w:space="0" w:color="auto"/>
        <w:right w:val="none" w:sz="0" w:space="0" w:color="auto"/>
      </w:divBdr>
    </w:div>
    <w:div w:id="1329096616">
      <w:bodyDiv w:val="1"/>
      <w:marLeft w:val="0"/>
      <w:marRight w:val="0"/>
      <w:marTop w:val="0"/>
      <w:marBottom w:val="0"/>
      <w:divBdr>
        <w:top w:val="none" w:sz="0" w:space="0" w:color="auto"/>
        <w:left w:val="none" w:sz="0" w:space="0" w:color="auto"/>
        <w:bottom w:val="none" w:sz="0" w:space="0" w:color="auto"/>
        <w:right w:val="none" w:sz="0" w:space="0" w:color="auto"/>
      </w:divBdr>
    </w:div>
    <w:div w:id="1339380608">
      <w:bodyDiv w:val="1"/>
      <w:marLeft w:val="0"/>
      <w:marRight w:val="0"/>
      <w:marTop w:val="0"/>
      <w:marBottom w:val="0"/>
      <w:divBdr>
        <w:top w:val="none" w:sz="0" w:space="0" w:color="auto"/>
        <w:left w:val="none" w:sz="0" w:space="0" w:color="auto"/>
        <w:bottom w:val="none" w:sz="0" w:space="0" w:color="auto"/>
        <w:right w:val="none" w:sz="0" w:space="0" w:color="auto"/>
      </w:divBdr>
    </w:div>
    <w:div w:id="1355886739">
      <w:bodyDiv w:val="1"/>
      <w:marLeft w:val="0"/>
      <w:marRight w:val="0"/>
      <w:marTop w:val="0"/>
      <w:marBottom w:val="0"/>
      <w:divBdr>
        <w:top w:val="none" w:sz="0" w:space="0" w:color="auto"/>
        <w:left w:val="none" w:sz="0" w:space="0" w:color="auto"/>
        <w:bottom w:val="none" w:sz="0" w:space="0" w:color="auto"/>
        <w:right w:val="none" w:sz="0" w:space="0" w:color="auto"/>
      </w:divBdr>
    </w:div>
    <w:div w:id="1375153457">
      <w:bodyDiv w:val="1"/>
      <w:marLeft w:val="0"/>
      <w:marRight w:val="0"/>
      <w:marTop w:val="0"/>
      <w:marBottom w:val="0"/>
      <w:divBdr>
        <w:top w:val="none" w:sz="0" w:space="0" w:color="auto"/>
        <w:left w:val="none" w:sz="0" w:space="0" w:color="auto"/>
        <w:bottom w:val="none" w:sz="0" w:space="0" w:color="auto"/>
        <w:right w:val="none" w:sz="0" w:space="0" w:color="auto"/>
      </w:divBdr>
    </w:div>
    <w:div w:id="1380282116">
      <w:bodyDiv w:val="1"/>
      <w:marLeft w:val="0"/>
      <w:marRight w:val="0"/>
      <w:marTop w:val="0"/>
      <w:marBottom w:val="0"/>
      <w:divBdr>
        <w:top w:val="none" w:sz="0" w:space="0" w:color="auto"/>
        <w:left w:val="none" w:sz="0" w:space="0" w:color="auto"/>
        <w:bottom w:val="none" w:sz="0" w:space="0" w:color="auto"/>
        <w:right w:val="none" w:sz="0" w:space="0" w:color="auto"/>
      </w:divBdr>
    </w:div>
    <w:div w:id="1461532978">
      <w:bodyDiv w:val="1"/>
      <w:marLeft w:val="0"/>
      <w:marRight w:val="0"/>
      <w:marTop w:val="0"/>
      <w:marBottom w:val="0"/>
      <w:divBdr>
        <w:top w:val="none" w:sz="0" w:space="0" w:color="auto"/>
        <w:left w:val="none" w:sz="0" w:space="0" w:color="auto"/>
        <w:bottom w:val="none" w:sz="0" w:space="0" w:color="auto"/>
        <w:right w:val="none" w:sz="0" w:space="0" w:color="auto"/>
      </w:divBdr>
    </w:div>
    <w:div w:id="1466657494">
      <w:bodyDiv w:val="1"/>
      <w:marLeft w:val="0"/>
      <w:marRight w:val="0"/>
      <w:marTop w:val="0"/>
      <w:marBottom w:val="0"/>
      <w:divBdr>
        <w:top w:val="none" w:sz="0" w:space="0" w:color="auto"/>
        <w:left w:val="none" w:sz="0" w:space="0" w:color="auto"/>
        <w:bottom w:val="none" w:sz="0" w:space="0" w:color="auto"/>
        <w:right w:val="none" w:sz="0" w:space="0" w:color="auto"/>
      </w:divBdr>
    </w:div>
    <w:div w:id="1521578496">
      <w:bodyDiv w:val="1"/>
      <w:marLeft w:val="0"/>
      <w:marRight w:val="0"/>
      <w:marTop w:val="0"/>
      <w:marBottom w:val="0"/>
      <w:divBdr>
        <w:top w:val="none" w:sz="0" w:space="0" w:color="auto"/>
        <w:left w:val="none" w:sz="0" w:space="0" w:color="auto"/>
        <w:bottom w:val="none" w:sz="0" w:space="0" w:color="auto"/>
        <w:right w:val="none" w:sz="0" w:space="0" w:color="auto"/>
      </w:divBdr>
    </w:div>
    <w:div w:id="1571963718">
      <w:bodyDiv w:val="1"/>
      <w:marLeft w:val="0"/>
      <w:marRight w:val="0"/>
      <w:marTop w:val="0"/>
      <w:marBottom w:val="0"/>
      <w:divBdr>
        <w:top w:val="none" w:sz="0" w:space="0" w:color="auto"/>
        <w:left w:val="none" w:sz="0" w:space="0" w:color="auto"/>
        <w:bottom w:val="none" w:sz="0" w:space="0" w:color="auto"/>
        <w:right w:val="none" w:sz="0" w:space="0" w:color="auto"/>
      </w:divBdr>
    </w:div>
    <w:div w:id="1581132337">
      <w:bodyDiv w:val="1"/>
      <w:marLeft w:val="0"/>
      <w:marRight w:val="0"/>
      <w:marTop w:val="0"/>
      <w:marBottom w:val="0"/>
      <w:divBdr>
        <w:top w:val="none" w:sz="0" w:space="0" w:color="auto"/>
        <w:left w:val="none" w:sz="0" w:space="0" w:color="auto"/>
        <w:bottom w:val="none" w:sz="0" w:space="0" w:color="auto"/>
        <w:right w:val="none" w:sz="0" w:space="0" w:color="auto"/>
      </w:divBdr>
    </w:div>
    <w:div w:id="1592425358">
      <w:bodyDiv w:val="1"/>
      <w:marLeft w:val="0"/>
      <w:marRight w:val="0"/>
      <w:marTop w:val="0"/>
      <w:marBottom w:val="0"/>
      <w:divBdr>
        <w:top w:val="none" w:sz="0" w:space="0" w:color="auto"/>
        <w:left w:val="none" w:sz="0" w:space="0" w:color="auto"/>
        <w:bottom w:val="none" w:sz="0" w:space="0" w:color="auto"/>
        <w:right w:val="none" w:sz="0" w:space="0" w:color="auto"/>
      </w:divBdr>
    </w:div>
    <w:div w:id="1613853237">
      <w:bodyDiv w:val="1"/>
      <w:marLeft w:val="0"/>
      <w:marRight w:val="0"/>
      <w:marTop w:val="0"/>
      <w:marBottom w:val="0"/>
      <w:divBdr>
        <w:top w:val="none" w:sz="0" w:space="0" w:color="auto"/>
        <w:left w:val="none" w:sz="0" w:space="0" w:color="auto"/>
        <w:bottom w:val="none" w:sz="0" w:space="0" w:color="auto"/>
        <w:right w:val="none" w:sz="0" w:space="0" w:color="auto"/>
      </w:divBdr>
    </w:div>
    <w:div w:id="1637881068">
      <w:bodyDiv w:val="1"/>
      <w:marLeft w:val="0"/>
      <w:marRight w:val="0"/>
      <w:marTop w:val="0"/>
      <w:marBottom w:val="0"/>
      <w:divBdr>
        <w:top w:val="none" w:sz="0" w:space="0" w:color="auto"/>
        <w:left w:val="none" w:sz="0" w:space="0" w:color="auto"/>
        <w:bottom w:val="none" w:sz="0" w:space="0" w:color="auto"/>
        <w:right w:val="none" w:sz="0" w:space="0" w:color="auto"/>
      </w:divBdr>
    </w:div>
    <w:div w:id="1651860608">
      <w:bodyDiv w:val="1"/>
      <w:marLeft w:val="0"/>
      <w:marRight w:val="0"/>
      <w:marTop w:val="0"/>
      <w:marBottom w:val="0"/>
      <w:divBdr>
        <w:top w:val="none" w:sz="0" w:space="0" w:color="auto"/>
        <w:left w:val="none" w:sz="0" w:space="0" w:color="auto"/>
        <w:bottom w:val="none" w:sz="0" w:space="0" w:color="auto"/>
        <w:right w:val="none" w:sz="0" w:space="0" w:color="auto"/>
      </w:divBdr>
    </w:div>
    <w:div w:id="1666012133">
      <w:bodyDiv w:val="1"/>
      <w:marLeft w:val="0"/>
      <w:marRight w:val="0"/>
      <w:marTop w:val="0"/>
      <w:marBottom w:val="0"/>
      <w:divBdr>
        <w:top w:val="none" w:sz="0" w:space="0" w:color="auto"/>
        <w:left w:val="none" w:sz="0" w:space="0" w:color="auto"/>
        <w:bottom w:val="none" w:sz="0" w:space="0" w:color="auto"/>
        <w:right w:val="none" w:sz="0" w:space="0" w:color="auto"/>
      </w:divBdr>
    </w:div>
    <w:div w:id="1759868999">
      <w:bodyDiv w:val="1"/>
      <w:marLeft w:val="0"/>
      <w:marRight w:val="0"/>
      <w:marTop w:val="0"/>
      <w:marBottom w:val="0"/>
      <w:divBdr>
        <w:top w:val="none" w:sz="0" w:space="0" w:color="auto"/>
        <w:left w:val="none" w:sz="0" w:space="0" w:color="auto"/>
        <w:bottom w:val="none" w:sz="0" w:space="0" w:color="auto"/>
        <w:right w:val="none" w:sz="0" w:space="0" w:color="auto"/>
      </w:divBdr>
    </w:div>
    <w:div w:id="1762483998">
      <w:bodyDiv w:val="1"/>
      <w:marLeft w:val="0"/>
      <w:marRight w:val="0"/>
      <w:marTop w:val="0"/>
      <w:marBottom w:val="0"/>
      <w:divBdr>
        <w:top w:val="none" w:sz="0" w:space="0" w:color="auto"/>
        <w:left w:val="none" w:sz="0" w:space="0" w:color="auto"/>
        <w:bottom w:val="none" w:sz="0" w:space="0" w:color="auto"/>
        <w:right w:val="none" w:sz="0" w:space="0" w:color="auto"/>
      </w:divBdr>
    </w:div>
    <w:div w:id="1792627837">
      <w:bodyDiv w:val="1"/>
      <w:marLeft w:val="0"/>
      <w:marRight w:val="0"/>
      <w:marTop w:val="0"/>
      <w:marBottom w:val="0"/>
      <w:divBdr>
        <w:top w:val="none" w:sz="0" w:space="0" w:color="auto"/>
        <w:left w:val="none" w:sz="0" w:space="0" w:color="auto"/>
        <w:bottom w:val="none" w:sz="0" w:space="0" w:color="auto"/>
        <w:right w:val="none" w:sz="0" w:space="0" w:color="auto"/>
      </w:divBdr>
    </w:div>
    <w:div w:id="1882588930">
      <w:bodyDiv w:val="1"/>
      <w:marLeft w:val="0"/>
      <w:marRight w:val="0"/>
      <w:marTop w:val="0"/>
      <w:marBottom w:val="0"/>
      <w:divBdr>
        <w:top w:val="none" w:sz="0" w:space="0" w:color="auto"/>
        <w:left w:val="none" w:sz="0" w:space="0" w:color="auto"/>
        <w:bottom w:val="none" w:sz="0" w:space="0" w:color="auto"/>
        <w:right w:val="none" w:sz="0" w:space="0" w:color="auto"/>
      </w:divBdr>
    </w:div>
    <w:div w:id="1890531788">
      <w:bodyDiv w:val="1"/>
      <w:marLeft w:val="0"/>
      <w:marRight w:val="0"/>
      <w:marTop w:val="0"/>
      <w:marBottom w:val="0"/>
      <w:divBdr>
        <w:top w:val="none" w:sz="0" w:space="0" w:color="auto"/>
        <w:left w:val="none" w:sz="0" w:space="0" w:color="auto"/>
        <w:bottom w:val="none" w:sz="0" w:space="0" w:color="auto"/>
        <w:right w:val="none" w:sz="0" w:space="0" w:color="auto"/>
      </w:divBdr>
    </w:div>
    <w:div w:id="1927375221">
      <w:bodyDiv w:val="1"/>
      <w:marLeft w:val="0"/>
      <w:marRight w:val="0"/>
      <w:marTop w:val="0"/>
      <w:marBottom w:val="0"/>
      <w:divBdr>
        <w:top w:val="none" w:sz="0" w:space="0" w:color="auto"/>
        <w:left w:val="none" w:sz="0" w:space="0" w:color="auto"/>
        <w:bottom w:val="none" w:sz="0" w:space="0" w:color="auto"/>
        <w:right w:val="none" w:sz="0" w:space="0" w:color="auto"/>
      </w:divBdr>
    </w:div>
    <w:div w:id="2062943941">
      <w:bodyDiv w:val="1"/>
      <w:marLeft w:val="0"/>
      <w:marRight w:val="0"/>
      <w:marTop w:val="0"/>
      <w:marBottom w:val="0"/>
      <w:divBdr>
        <w:top w:val="none" w:sz="0" w:space="0" w:color="auto"/>
        <w:left w:val="none" w:sz="0" w:space="0" w:color="auto"/>
        <w:bottom w:val="none" w:sz="0" w:space="0" w:color="auto"/>
        <w:right w:val="none" w:sz="0" w:space="0" w:color="auto"/>
      </w:divBdr>
    </w:div>
    <w:div w:id="2063406327">
      <w:bodyDiv w:val="1"/>
      <w:marLeft w:val="0"/>
      <w:marRight w:val="0"/>
      <w:marTop w:val="0"/>
      <w:marBottom w:val="0"/>
      <w:divBdr>
        <w:top w:val="none" w:sz="0" w:space="0" w:color="auto"/>
        <w:left w:val="none" w:sz="0" w:space="0" w:color="auto"/>
        <w:bottom w:val="none" w:sz="0" w:space="0" w:color="auto"/>
        <w:right w:val="none" w:sz="0" w:space="0" w:color="auto"/>
      </w:divBdr>
    </w:div>
    <w:div w:id="2075547323">
      <w:bodyDiv w:val="1"/>
      <w:marLeft w:val="0"/>
      <w:marRight w:val="0"/>
      <w:marTop w:val="0"/>
      <w:marBottom w:val="0"/>
      <w:divBdr>
        <w:top w:val="none" w:sz="0" w:space="0" w:color="auto"/>
        <w:left w:val="none" w:sz="0" w:space="0" w:color="auto"/>
        <w:bottom w:val="none" w:sz="0" w:space="0" w:color="auto"/>
        <w:right w:val="none" w:sz="0" w:space="0" w:color="auto"/>
      </w:divBdr>
    </w:div>
    <w:div w:id="20911543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3IqzrftfyCuQvPGbj/rbzIWqWA==">AMUW2mUyVdhqIJFw3P5Eul5+Lm+wQZjQDVufT85OroZglJF8/slbNvDY9yRxUnI/+iGweIWKJf8P4MYMZFdyXscqaK/L1K0eEkeysgLETibFqDcK+GfQ1Rw=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466</TotalTime>
  <Pages>2</Pages>
  <Words>469</Words>
  <Characters>3115</Characters>
  <Application>Microsoft Office Word</Application>
  <DocSecurity>0</DocSecurity>
  <Lines>76</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cdstoner37@gmail.com</dc:creator>
  <cp:lastModifiedBy>Jenna Klugh-Davis</cp:lastModifiedBy>
  <cp:revision>79</cp:revision>
  <dcterms:created xsi:type="dcterms:W3CDTF">2024-04-16T20:01:00Z</dcterms:created>
  <dcterms:modified xsi:type="dcterms:W3CDTF">2026-01-28T23:45:00Z</dcterms:modified>
</cp:coreProperties>
</file>